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C8" w:rsidRPr="00663FC8" w:rsidRDefault="00663FC8" w:rsidP="00663FC8">
      <w:pPr>
        <w:spacing w:after="120"/>
        <w:jc w:val="center"/>
        <w:rPr>
          <w:rFonts w:ascii="Arial" w:hAnsi="Arial" w:cs="Arial"/>
          <w:lang w:val="it-IT"/>
        </w:rPr>
      </w:pPr>
    </w:p>
    <w:p w:rsidR="00663FC8" w:rsidRPr="00663FC8" w:rsidRDefault="00663FC8" w:rsidP="00663FC8">
      <w:pPr>
        <w:spacing w:after="120"/>
        <w:jc w:val="center"/>
        <w:rPr>
          <w:rFonts w:ascii="Arial" w:hAnsi="Arial" w:cs="Arial"/>
          <w:b/>
          <w:smallCaps/>
          <w:sz w:val="28"/>
          <w:szCs w:val="28"/>
          <w:lang w:val="it-IT"/>
        </w:rPr>
      </w:pPr>
      <w:r w:rsidRPr="00663FC8">
        <w:rPr>
          <w:rFonts w:ascii="Arial" w:hAnsi="Arial" w:cs="Arial"/>
          <w:b/>
          <w:smallCaps/>
          <w:sz w:val="28"/>
          <w:szCs w:val="28"/>
          <w:lang w:val="it-IT"/>
        </w:rPr>
        <w:t>Titolo</w:t>
      </w:r>
    </w:p>
    <w:p w:rsidR="00663FC8" w:rsidRPr="00663FC8" w:rsidRDefault="00663FC8" w:rsidP="00663FC8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663FC8">
        <w:rPr>
          <w:rFonts w:ascii="Arial" w:hAnsi="Arial" w:cs="Arial"/>
          <w:b/>
          <w:iCs/>
          <w:lang w:val="it-IT"/>
        </w:rPr>
        <w:t>“</w:t>
      </w:r>
      <w:r w:rsidRPr="00663FC8">
        <w:rPr>
          <w:rFonts w:ascii="Arial" w:hAnsi="Arial" w:cs="Arial"/>
          <w:b/>
          <w:sz w:val="28"/>
          <w:szCs w:val="28"/>
          <w:lang w:val="it-IT"/>
        </w:rPr>
        <w:t>Gruppo di esperti nazionali ECVET</w:t>
      </w:r>
    </w:p>
    <w:p w:rsidR="00663FC8" w:rsidRPr="00663FC8" w:rsidRDefault="00663FC8" w:rsidP="00663FC8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663FC8">
        <w:rPr>
          <w:rFonts w:ascii="Arial" w:hAnsi="Arial" w:cs="Arial"/>
          <w:b/>
          <w:sz w:val="28"/>
          <w:szCs w:val="28"/>
          <w:lang w:val="it-IT"/>
        </w:rPr>
        <w:t xml:space="preserve">Sessione di </w:t>
      </w:r>
      <w:proofErr w:type="spellStart"/>
      <w:r w:rsidRPr="00663FC8">
        <w:rPr>
          <w:rFonts w:ascii="Arial" w:hAnsi="Arial" w:cs="Arial"/>
          <w:b/>
          <w:sz w:val="28"/>
          <w:szCs w:val="28"/>
          <w:lang w:val="it-IT"/>
        </w:rPr>
        <w:t>Peer</w:t>
      </w:r>
      <w:proofErr w:type="spellEnd"/>
      <w:r w:rsidRPr="00663FC8">
        <w:rPr>
          <w:rFonts w:ascii="Arial" w:hAnsi="Arial" w:cs="Arial"/>
          <w:b/>
          <w:sz w:val="28"/>
          <w:szCs w:val="28"/>
          <w:lang w:val="it-IT"/>
        </w:rPr>
        <w:t xml:space="preserve"> </w:t>
      </w:r>
      <w:proofErr w:type="spellStart"/>
      <w:r w:rsidRPr="00663FC8">
        <w:rPr>
          <w:rFonts w:ascii="Arial" w:hAnsi="Arial" w:cs="Arial"/>
          <w:b/>
          <w:sz w:val="28"/>
          <w:szCs w:val="28"/>
          <w:lang w:val="it-IT"/>
        </w:rPr>
        <w:t>learning</w:t>
      </w:r>
      <w:proofErr w:type="spellEnd"/>
      <w:r w:rsidRPr="00663FC8">
        <w:rPr>
          <w:rFonts w:ascii="Arial" w:hAnsi="Arial" w:cs="Arial"/>
          <w:b/>
          <w:sz w:val="28"/>
          <w:szCs w:val="28"/>
          <w:lang w:val="it-IT"/>
        </w:rPr>
        <w:t>”</w:t>
      </w:r>
    </w:p>
    <w:p w:rsidR="00663FC8" w:rsidRPr="00663FC8" w:rsidRDefault="00CE0EFA" w:rsidP="00663FC8">
      <w:pPr>
        <w:jc w:val="center"/>
        <w:rPr>
          <w:rFonts w:ascii="Arial" w:hAnsi="Arial" w:cs="Arial"/>
          <w:smallCaps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>17 Dicembre</w:t>
      </w:r>
      <w:r w:rsidR="00663FC8" w:rsidRPr="00663FC8">
        <w:rPr>
          <w:rFonts w:ascii="Arial" w:hAnsi="Arial" w:cs="Arial"/>
          <w:b/>
          <w:sz w:val="28"/>
          <w:szCs w:val="28"/>
          <w:lang w:val="it-IT"/>
        </w:rPr>
        <w:t xml:space="preserve"> 2012</w:t>
      </w:r>
    </w:p>
    <w:p w:rsidR="00663FC8" w:rsidRPr="00663FC8" w:rsidRDefault="00663FC8" w:rsidP="00663FC8">
      <w:pPr>
        <w:jc w:val="center"/>
        <w:rPr>
          <w:rFonts w:ascii="Arial" w:hAnsi="Arial" w:cs="Arial"/>
          <w:i/>
          <w:smallCaps/>
          <w:lang w:val="it-IT"/>
        </w:rPr>
      </w:pPr>
    </w:p>
    <w:p w:rsidR="00663FC8" w:rsidRPr="00663FC8" w:rsidRDefault="00663FC8" w:rsidP="00663FC8">
      <w:pPr>
        <w:jc w:val="center"/>
        <w:rPr>
          <w:rFonts w:ascii="Arial" w:hAnsi="Arial" w:cs="Arial"/>
          <w:i/>
          <w:smallCaps/>
          <w:lang w:val="it-IT"/>
        </w:rPr>
      </w:pPr>
    </w:p>
    <w:p w:rsidR="00663FC8" w:rsidRPr="00663FC8" w:rsidRDefault="00663FC8" w:rsidP="00663FC8">
      <w:pPr>
        <w:jc w:val="center"/>
        <w:rPr>
          <w:rFonts w:ascii="Arial" w:hAnsi="Arial" w:cs="Arial"/>
          <w:i/>
          <w:smallCaps/>
          <w:lang w:val="it-IT"/>
        </w:rPr>
      </w:pPr>
    </w:p>
    <w:p w:rsidR="00663FC8" w:rsidRPr="00663FC8" w:rsidRDefault="00663FC8" w:rsidP="00663FC8">
      <w:pPr>
        <w:jc w:val="center"/>
        <w:rPr>
          <w:rFonts w:ascii="Arial" w:hAnsi="Arial" w:cs="Arial"/>
          <w:i/>
          <w:smallCaps/>
          <w:lang w:val="it-IT"/>
        </w:rPr>
      </w:pPr>
    </w:p>
    <w:p w:rsidR="00663FC8" w:rsidRPr="00663FC8" w:rsidRDefault="00663FC8" w:rsidP="00663FC8">
      <w:pPr>
        <w:spacing w:after="120"/>
        <w:jc w:val="center"/>
        <w:rPr>
          <w:rFonts w:ascii="Arial" w:hAnsi="Arial" w:cs="Arial"/>
          <w:b/>
          <w:smallCaps/>
          <w:sz w:val="28"/>
          <w:szCs w:val="28"/>
          <w:lang w:val="it-IT"/>
        </w:rPr>
      </w:pPr>
      <w:r w:rsidRPr="00663FC8">
        <w:rPr>
          <w:rFonts w:ascii="Arial" w:hAnsi="Arial" w:cs="Arial"/>
          <w:b/>
          <w:smallCaps/>
          <w:sz w:val="28"/>
          <w:szCs w:val="28"/>
          <w:lang w:val="it-IT"/>
        </w:rPr>
        <w:t xml:space="preserve">Sede:  </w:t>
      </w:r>
    </w:p>
    <w:p w:rsidR="00663FC8" w:rsidRPr="00663FC8" w:rsidRDefault="00663FC8" w:rsidP="00663FC8">
      <w:pPr>
        <w:jc w:val="center"/>
        <w:rPr>
          <w:rFonts w:ascii="Arial" w:hAnsi="Arial" w:cs="Arial"/>
          <w:lang w:val="it-IT"/>
        </w:rPr>
      </w:pPr>
      <w:r w:rsidRPr="00663FC8">
        <w:rPr>
          <w:rFonts w:ascii="Arial" w:hAnsi="Arial" w:cs="Arial"/>
          <w:lang w:val="it-IT"/>
        </w:rPr>
        <w:t>ISFOL – Agenzia Nazionale LLP – Leonardo da Vinci</w:t>
      </w:r>
    </w:p>
    <w:p w:rsidR="00663FC8" w:rsidRPr="00663FC8" w:rsidRDefault="00663FC8" w:rsidP="00663FC8">
      <w:pPr>
        <w:spacing w:after="120"/>
        <w:jc w:val="center"/>
        <w:rPr>
          <w:rFonts w:ascii="Arial" w:hAnsi="Arial" w:cs="Arial"/>
          <w:i/>
          <w:smallCaps/>
          <w:lang w:val="it-IT"/>
        </w:rPr>
      </w:pPr>
      <w:r w:rsidRPr="00663FC8">
        <w:rPr>
          <w:rFonts w:ascii="Arial" w:hAnsi="Arial" w:cs="Arial"/>
          <w:lang w:val="it-IT"/>
        </w:rPr>
        <w:t xml:space="preserve">         Corso d’Italia 33, Roma (</w:t>
      </w:r>
      <w:r w:rsidR="00CE0EFA">
        <w:rPr>
          <w:rFonts w:ascii="Arial" w:hAnsi="Arial" w:cs="Arial"/>
          <w:lang w:val="it-IT"/>
        </w:rPr>
        <w:t xml:space="preserve">Aula formazione </w:t>
      </w:r>
      <w:r w:rsidR="009F54FF">
        <w:rPr>
          <w:rFonts w:ascii="Arial" w:hAnsi="Arial" w:cs="Arial"/>
          <w:lang w:val="it-IT"/>
        </w:rPr>
        <w:t xml:space="preserve">A Piano </w:t>
      </w:r>
      <w:r w:rsidR="00CE0EFA">
        <w:rPr>
          <w:rFonts w:ascii="Arial" w:hAnsi="Arial" w:cs="Arial"/>
          <w:lang w:val="it-IT"/>
        </w:rPr>
        <w:t>-1</w:t>
      </w:r>
      <w:r w:rsidRPr="00663FC8">
        <w:rPr>
          <w:rFonts w:ascii="Arial" w:hAnsi="Arial" w:cs="Arial"/>
          <w:lang w:val="it-IT"/>
        </w:rPr>
        <w:t>)</w:t>
      </w:r>
    </w:p>
    <w:p w:rsidR="00663FC8" w:rsidRPr="00663FC8" w:rsidRDefault="00663FC8" w:rsidP="00663FC8">
      <w:pPr>
        <w:spacing w:after="120"/>
        <w:jc w:val="center"/>
        <w:rPr>
          <w:rFonts w:ascii="Arial" w:hAnsi="Arial" w:cs="Arial"/>
          <w:b/>
          <w:smallCaps/>
          <w:lang w:val="it-IT"/>
        </w:rPr>
      </w:pPr>
    </w:p>
    <w:p w:rsidR="00663FC8" w:rsidRPr="00663FC8" w:rsidRDefault="00663FC8" w:rsidP="00663FC8">
      <w:pPr>
        <w:spacing w:after="120"/>
        <w:jc w:val="center"/>
        <w:rPr>
          <w:rFonts w:ascii="Arial" w:hAnsi="Arial" w:cs="Arial"/>
          <w:b/>
          <w:smallCaps/>
          <w:lang w:val="it-IT"/>
        </w:rPr>
      </w:pPr>
    </w:p>
    <w:p w:rsidR="00663FC8" w:rsidRPr="00663FC8" w:rsidRDefault="00663FC8" w:rsidP="00663FC8">
      <w:pPr>
        <w:spacing w:after="120"/>
        <w:jc w:val="center"/>
        <w:rPr>
          <w:rFonts w:ascii="Arial" w:hAnsi="Arial" w:cs="Arial"/>
          <w:b/>
          <w:smallCaps/>
          <w:lang w:val="it-IT"/>
        </w:rPr>
      </w:pPr>
    </w:p>
    <w:p w:rsidR="00663FC8" w:rsidRPr="00663FC8" w:rsidRDefault="00663FC8" w:rsidP="00663FC8">
      <w:pPr>
        <w:spacing w:after="120"/>
        <w:jc w:val="center"/>
        <w:rPr>
          <w:rFonts w:ascii="Arial" w:hAnsi="Arial" w:cs="Arial"/>
          <w:b/>
          <w:smallCaps/>
          <w:lang w:val="it-IT"/>
        </w:rPr>
      </w:pPr>
    </w:p>
    <w:p w:rsidR="00663FC8" w:rsidRPr="00663FC8" w:rsidRDefault="00663FC8" w:rsidP="00663FC8">
      <w:pPr>
        <w:spacing w:after="120"/>
        <w:jc w:val="center"/>
        <w:rPr>
          <w:rFonts w:ascii="Arial" w:hAnsi="Arial" w:cs="Arial"/>
          <w:b/>
          <w:smallCaps/>
          <w:lang w:val="it-IT"/>
        </w:rPr>
      </w:pPr>
    </w:p>
    <w:p w:rsidR="00663FC8" w:rsidRPr="00663FC8" w:rsidRDefault="00663FC8" w:rsidP="00663FC8">
      <w:pPr>
        <w:spacing w:after="120"/>
        <w:jc w:val="center"/>
        <w:rPr>
          <w:rFonts w:ascii="Arial" w:hAnsi="Arial" w:cs="Arial"/>
          <w:b/>
          <w:smallCaps/>
          <w:lang w:val="it-IT"/>
        </w:rPr>
      </w:pPr>
    </w:p>
    <w:p w:rsidR="00663FC8" w:rsidRPr="00663FC8" w:rsidRDefault="00663FC8" w:rsidP="00663FC8">
      <w:pPr>
        <w:spacing w:after="120"/>
        <w:jc w:val="center"/>
        <w:rPr>
          <w:rFonts w:ascii="Arial" w:hAnsi="Arial" w:cs="Arial"/>
          <w:b/>
          <w:smallCaps/>
          <w:lang w:val="it-IT"/>
        </w:rPr>
      </w:pPr>
      <w:proofErr w:type="spellStart"/>
      <w:r w:rsidRPr="00663FC8">
        <w:rPr>
          <w:rFonts w:ascii="Arial" w:hAnsi="Arial" w:cs="Arial"/>
          <w:b/>
          <w:smallCaps/>
          <w:lang w:val="it-IT"/>
        </w:rPr>
        <w:t>Concept</w:t>
      </w:r>
      <w:proofErr w:type="spellEnd"/>
      <w:r w:rsidRPr="00663FC8">
        <w:rPr>
          <w:rFonts w:ascii="Arial" w:hAnsi="Arial" w:cs="Arial"/>
          <w:b/>
          <w:smallCaps/>
          <w:lang w:val="it-IT"/>
        </w:rPr>
        <w:t xml:space="preserve"> Note</w:t>
      </w:r>
    </w:p>
    <w:p w:rsidR="00663FC8" w:rsidRPr="00663FC8" w:rsidRDefault="00663FC8">
      <w:pPr>
        <w:rPr>
          <w:rFonts w:ascii="Arial" w:hAnsi="Arial" w:cs="Arial"/>
          <w:lang w:val="it-IT"/>
        </w:rPr>
      </w:pPr>
    </w:p>
    <w:p w:rsidR="00663FC8" w:rsidRDefault="0029732E">
      <w:pPr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1852930</wp:posOffset>
            </wp:positionH>
            <wp:positionV relativeFrom="paragraph">
              <wp:posOffset>1577975</wp:posOffset>
            </wp:positionV>
            <wp:extent cx="1571625" cy="657225"/>
            <wp:effectExtent l="19050" t="0" r="9525" b="0"/>
            <wp:wrapSquare wrapText="bothSides"/>
            <wp:docPr id="3" name="Immagine 2" descr="LogoIsf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Isf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FC8">
        <w:rPr>
          <w:lang w:val="it-IT"/>
        </w:rPr>
        <w:br w:type="page"/>
      </w:r>
    </w:p>
    <w:p w:rsidR="00892B7C" w:rsidRDefault="00892B7C" w:rsidP="00663FC8">
      <w:pPr>
        <w:tabs>
          <w:tab w:val="left" w:pos="993"/>
        </w:tabs>
        <w:jc w:val="both"/>
        <w:outlineLvl w:val="0"/>
        <w:rPr>
          <w:rFonts w:ascii="Arial" w:hAnsi="Arial" w:cs="Arial"/>
          <w:bCs/>
          <w:spacing w:val="-3"/>
          <w:lang w:val="it-IT"/>
        </w:rPr>
      </w:pPr>
    </w:p>
    <w:p w:rsidR="00892B7C" w:rsidRDefault="00892B7C" w:rsidP="00663FC8">
      <w:pPr>
        <w:tabs>
          <w:tab w:val="left" w:pos="993"/>
        </w:tabs>
        <w:jc w:val="both"/>
        <w:outlineLvl w:val="0"/>
        <w:rPr>
          <w:rFonts w:ascii="Arial" w:hAnsi="Arial" w:cs="Arial"/>
          <w:bCs/>
          <w:spacing w:val="-3"/>
          <w:lang w:val="it-IT"/>
        </w:rPr>
      </w:pPr>
    </w:p>
    <w:p w:rsidR="00892B7C" w:rsidRDefault="00892B7C" w:rsidP="00663FC8">
      <w:pPr>
        <w:tabs>
          <w:tab w:val="left" w:pos="993"/>
        </w:tabs>
        <w:jc w:val="both"/>
        <w:outlineLvl w:val="0"/>
        <w:rPr>
          <w:rFonts w:ascii="Arial" w:hAnsi="Arial" w:cs="Arial"/>
          <w:bCs/>
          <w:spacing w:val="-3"/>
          <w:lang w:val="it-IT"/>
        </w:rPr>
      </w:pPr>
    </w:p>
    <w:p w:rsidR="00892B7C" w:rsidRDefault="00892B7C" w:rsidP="00663FC8">
      <w:pPr>
        <w:tabs>
          <w:tab w:val="left" w:pos="993"/>
        </w:tabs>
        <w:jc w:val="both"/>
        <w:outlineLvl w:val="0"/>
        <w:rPr>
          <w:rFonts w:ascii="Arial" w:hAnsi="Arial" w:cs="Arial"/>
          <w:bCs/>
          <w:spacing w:val="-3"/>
          <w:lang w:val="it-IT"/>
        </w:rPr>
      </w:pPr>
    </w:p>
    <w:p w:rsidR="00892B7C" w:rsidRDefault="00892B7C" w:rsidP="00663FC8">
      <w:pPr>
        <w:tabs>
          <w:tab w:val="left" w:pos="993"/>
        </w:tabs>
        <w:jc w:val="both"/>
        <w:outlineLvl w:val="0"/>
        <w:rPr>
          <w:rFonts w:ascii="Arial" w:hAnsi="Arial" w:cs="Arial"/>
          <w:bCs/>
          <w:spacing w:val="-3"/>
          <w:lang w:val="it-IT"/>
        </w:rPr>
      </w:pPr>
    </w:p>
    <w:p w:rsidR="00663FC8" w:rsidRDefault="00663FC8" w:rsidP="00892B7C">
      <w:pPr>
        <w:tabs>
          <w:tab w:val="left" w:pos="993"/>
        </w:tabs>
        <w:spacing w:line="360" w:lineRule="auto"/>
        <w:jc w:val="both"/>
        <w:outlineLvl w:val="0"/>
        <w:rPr>
          <w:rFonts w:ascii="Arial" w:hAnsi="Arial" w:cs="Arial"/>
          <w:bCs/>
          <w:spacing w:val="-3"/>
          <w:lang w:val="it-IT"/>
        </w:rPr>
      </w:pPr>
      <w:r>
        <w:rPr>
          <w:rFonts w:ascii="Arial" w:hAnsi="Arial" w:cs="Arial"/>
          <w:bCs/>
          <w:spacing w:val="-3"/>
          <w:lang w:val="it-IT"/>
        </w:rPr>
        <w:t xml:space="preserve">L’evento si inserisce tra le attività programmate dal </w:t>
      </w:r>
      <w:r w:rsidR="00737CD0">
        <w:rPr>
          <w:rFonts w:ascii="Arial" w:hAnsi="Arial" w:cs="Arial"/>
          <w:bCs/>
          <w:spacing w:val="-3"/>
          <w:lang w:val="it-IT"/>
        </w:rPr>
        <w:t>Gruppo di esperti nazionali ECVET 2012-2013</w:t>
      </w:r>
      <w:r>
        <w:rPr>
          <w:rFonts w:ascii="Arial" w:hAnsi="Arial" w:cs="Arial"/>
          <w:bCs/>
          <w:spacing w:val="-3"/>
          <w:lang w:val="it-IT"/>
        </w:rPr>
        <w:t xml:space="preserve"> che l’Isfol – Agenzia </w:t>
      </w:r>
      <w:r w:rsidR="00305120">
        <w:rPr>
          <w:rFonts w:ascii="Arial" w:hAnsi="Arial" w:cs="Arial"/>
          <w:bCs/>
          <w:spacing w:val="-3"/>
          <w:lang w:val="it-IT"/>
        </w:rPr>
        <w:t xml:space="preserve">Nazionale </w:t>
      </w:r>
      <w:r>
        <w:rPr>
          <w:rFonts w:ascii="Arial" w:hAnsi="Arial" w:cs="Arial"/>
          <w:bCs/>
          <w:spacing w:val="-3"/>
          <w:lang w:val="it-IT"/>
        </w:rPr>
        <w:t xml:space="preserve">Leonardo da Vinci ha l’incarico di coordinare per conto dell’EACEA. </w:t>
      </w:r>
    </w:p>
    <w:p w:rsidR="00663FC8" w:rsidRDefault="00663FC8" w:rsidP="00892B7C">
      <w:pPr>
        <w:tabs>
          <w:tab w:val="left" w:pos="993"/>
        </w:tabs>
        <w:spacing w:line="360" w:lineRule="auto"/>
        <w:jc w:val="both"/>
        <w:outlineLvl w:val="0"/>
        <w:rPr>
          <w:rFonts w:ascii="Arial" w:hAnsi="Arial" w:cs="Arial"/>
          <w:bCs/>
          <w:spacing w:val="-3"/>
          <w:lang w:val="it-IT"/>
        </w:rPr>
      </w:pPr>
      <w:r>
        <w:rPr>
          <w:rFonts w:ascii="Arial" w:hAnsi="Arial" w:cs="Arial"/>
          <w:bCs/>
          <w:spacing w:val="-3"/>
          <w:lang w:val="it-IT"/>
        </w:rPr>
        <w:t xml:space="preserve">La giornata si configura come sessione </w:t>
      </w:r>
      <w:r w:rsidRPr="00681A67">
        <w:rPr>
          <w:rFonts w:ascii="Arial" w:hAnsi="Arial" w:cs="Arial"/>
          <w:bCs/>
          <w:i/>
          <w:spacing w:val="-3"/>
          <w:lang w:val="it-IT"/>
        </w:rPr>
        <w:t xml:space="preserve">di </w:t>
      </w:r>
      <w:proofErr w:type="spellStart"/>
      <w:r w:rsidRPr="00681A67">
        <w:rPr>
          <w:rFonts w:ascii="Arial" w:hAnsi="Arial" w:cs="Arial"/>
          <w:bCs/>
          <w:i/>
          <w:spacing w:val="-3"/>
          <w:lang w:val="it-IT"/>
        </w:rPr>
        <w:t>peer</w:t>
      </w:r>
      <w:proofErr w:type="spellEnd"/>
      <w:r w:rsidRPr="00681A67">
        <w:rPr>
          <w:rFonts w:ascii="Arial" w:hAnsi="Arial" w:cs="Arial"/>
          <w:bCs/>
          <w:i/>
          <w:spacing w:val="-3"/>
          <w:lang w:val="it-IT"/>
        </w:rPr>
        <w:t xml:space="preserve"> </w:t>
      </w:r>
      <w:proofErr w:type="spellStart"/>
      <w:r w:rsidRPr="00681A67">
        <w:rPr>
          <w:rFonts w:ascii="Arial" w:hAnsi="Arial" w:cs="Arial"/>
          <w:bCs/>
          <w:i/>
          <w:spacing w:val="-3"/>
          <w:lang w:val="it-IT"/>
        </w:rPr>
        <w:t>learning</w:t>
      </w:r>
      <w:proofErr w:type="spellEnd"/>
      <w:r>
        <w:rPr>
          <w:rFonts w:ascii="Arial" w:hAnsi="Arial" w:cs="Arial"/>
          <w:bCs/>
          <w:spacing w:val="-3"/>
          <w:lang w:val="it-IT"/>
        </w:rPr>
        <w:t xml:space="preserve"> e si inquadra nelle numerose attività di formazione e confronto </w:t>
      </w:r>
      <w:r w:rsidR="00681A67">
        <w:rPr>
          <w:rFonts w:ascii="Arial" w:hAnsi="Arial" w:cs="Arial"/>
          <w:bCs/>
          <w:spacing w:val="-3"/>
          <w:lang w:val="it-IT"/>
        </w:rPr>
        <w:t xml:space="preserve">a livello locale, nazionale e internazionale </w:t>
      </w:r>
      <w:r>
        <w:rPr>
          <w:rFonts w:ascii="Arial" w:hAnsi="Arial" w:cs="Arial"/>
          <w:bCs/>
          <w:spacing w:val="-3"/>
          <w:lang w:val="it-IT"/>
        </w:rPr>
        <w:t xml:space="preserve">che il progetto ha previsto di realizzare nel corso delle annualità </w:t>
      </w:r>
      <w:r w:rsidR="002F46D4">
        <w:rPr>
          <w:rFonts w:ascii="Arial" w:hAnsi="Arial" w:cs="Arial"/>
          <w:bCs/>
          <w:spacing w:val="-3"/>
          <w:lang w:val="it-IT"/>
        </w:rPr>
        <w:t>previste dall’incarico</w:t>
      </w:r>
      <w:r w:rsidR="00681A67">
        <w:rPr>
          <w:rFonts w:ascii="Arial" w:hAnsi="Arial" w:cs="Arial"/>
          <w:bCs/>
          <w:spacing w:val="-3"/>
          <w:lang w:val="it-IT"/>
        </w:rPr>
        <w:t>.</w:t>
      </w:r>
    </w:p>
    <w:p w:rsidR="00663FC8" w:rsidRDefault="002F46D4" w:rsidP="00892B7C">
      <w:pPr>
        <w:tabs>
          <w:tab w:val="left" w:pos="993"/>
        </w:tabs>
        <w:spacing w:line="360" w:lineRule="auto"/>
        <w:jc w:val="both"/>
        <w:outlineLvl w:val="0"/>
        <w:rPr>
          <w:rFonts w:ascii="Arial" w:hAnsi="Arial" w:cs="Arial"/>
          <w:bCs/>
          <w:spacing w:val="-3"/>
          <w:lang w:val="it-IT"/>
        </w:rPr>
      </w:pPr>
      <w:r>
        <w:rPr>
          <w:rFonts w:ascii="Arial" w:hAnsi="Arial" w:cs="Arial"/>
          <w:bCs/>
          <w:spacing w:val="-3"/>
          <w:lang w:val="it-IT"/>
        </w:rPr>
        <w:t xml:space="preserve">Obiettivo della giornata è </w:t>
      </w:r>
      <w:r w:rsidR="00663FC8">
        <w:rPr>
          <w:rFonts w:ascii="Arial" w:hAnsi="Arial" w:cs="Arial"/>
          <w:bCs/>
          <w:spacing w:val="-3"/>
          <w:lang w:val="it-IT"/>
        </w:rPr>
        <w:t>di</w:t>
      </w:r>
      <w:r>
        <w:rPr>
          <w:rFonts w:ascii="Arial" w:hAnsi="Arial" w:cs="Arial"/>
          <w:bCs/>
          <w:spacing w:val="-3"/>
          <w:lang w:val="it-IT"/>
        </w:rPr>
        <w:t xml:space="preserve"> </w:t>
      </w:r>
      <w:r w:rsidR="008345CD">
        <w:rPr>
          <w:rFonts w:ascii="Arial" w:hAnsi="Arial" w:cs="Arial"/>
          <w:bCs/>
          <w:spacing w:val="-3"/>
          <w:lang w:val="it-IT"/>
        </w:rPr>
        <w:t>proseguire</w:t>
      </w:r>
      <w:r>
        <w:rPr>
          <w:rFonts w:ascii="Arial" w:hAnsi="Arial" w:cs="Arial"/>
          <w:bCs/>
          <w:spacing w:val="-3"/>
          <w:lang w:val="it-IT"/>
        </w:rPr>
        <w:t xml:space="preserve"> il confronto e lo scambio di conoscenze e metodologie sull’implementazione </w:t>
      </w:r>
      <w:r w:rsidR="00663FC8" w:rsidRPr="00663FC8">
        <w:rPr>
          <w:rFonts w:ascii="Arial" w:hAnsi="Arial" w:cs="Arial"/>
          <w:bCs/>
          <w:spacing w:val="-3"/>
          <w:lang w:val="it-IT"/>
        </w:rPr>
        <w:t xml:space="preserve">di ECVET (a livello locale e nazionale), </w:t>
      </w:r>
      <w:r>
        <w:rPr>
          <w:rFonts w:ascii="Arial" w:hAnsi="Arial" w:cs="Arial"/>
          <w:bCs/>
          <w:spacing w:val="-3"/>
          <w:lang w:val="it-IT"/>
        </w:rPr>
        <w:t>tra espert</w:t>
      </w:r>
      <w:r w:rsidR="008345CD">
        <w:rPr>
          <w:rFonts w:ascii="Arial" w:hAnsi="Arial" w:cs="Arial"/>
          <w:bCs/>
          <w:spacing w:val="-3"/>
          <w:lang w:val="it-IT"/>
        </w:rPr>
        <w:t xml:space="preserve">i del settore e sui possibili ambiti </w:t>
      </w:r>
      <w:r w:rsidR="009F54FF">
        <w:rPr>
          <w:rFonts w:ascii="Arial" w:hAnsi="Arial" w:cs="Arial"/>
          <w:bCs/>
          <w:spacing w:val="-3"/>
          <w:lang w:val="it-IT"/>
        </w:rPr>
        <w:t>di applicazione del dispositivo.</w:t>
      </w:r>
    </w:p>
    <w:p w:rsidR="00892B7C" w:rsidRDefault="002F46D4" w:rsidP="00892B7C">
      <w:pPr>
        <w:tabs>
          <w:tab w:val="left" w:pos="993"/>
        </w:tabs>
        <w:spacing w:line="360" w:lineRule="auto"/>
        <w:jc w:val="both"/>
        <w:outlineLvl w:val="0"/>
        <w:rPr>
          <w:rFonts w:ascii="Arial" w:hAnsi="Arial" w:cs="Arial"/>
          <w:bCs/>
          <w:spacing w:val="-3"/>
          <w:lang w:val="it-IT"/>
        </w:rPr>
      </w:pPr>
      <w:r>
        <w:rPr>
          <w:rFonts w:ascii="Arial" w:hAnsi="Arial" w:cs="Arial"/>
          <w:bCs/>
          <w:spacing w:val="-3"/>
          <w:lang w:val="it-IT"/>
        </w:rPr>
        <w:t xml:space="preserve">La sessione di </w:t>
      </w:r>
      <w:proofErr w:type="spellStart"/>
      <w:r w:rsidRPr="00D35B4D">
        <w:rPr>
          <w:rFonts w:ascii="Arial" w:hAnsi="Arial" w:cs="Arial"/>
          <w:bCs/>
          <w:i/>
          <w:spacing w:val="-3"/>
          <w:lang w:val="it-IT"/>
        </w:rPr>
        <w:t>peer</w:t>
      </w:r>
      <w:proofErr w:type="spellEnd"/>
      <w:r w:rsidRPr="00D35B4D">
        <w:rPr>
          <w:rFonts w:ascii="Arial" w:hAnsi="Arial" w:cs="Arial"/>
          <w:bCs/>
          <w:i/>
          <w:spacing w:val="-3"/>
          <w:lang w:val="it-IT"/>
        </w:rPr>
        <w:t xml:space="preserve"> </w:t>
      </w:r>
      <w:proofErr w:type="spellStart"/>
      <w:r w:rsidRPr="00D35B4D">
        <w:rPr>
          <w:rFonts w:ascii="Arial" w:hAnsi="Arial" w:cs="Arial"/>
          <w:bCs/>
          <w:i/>
          <w:spacing w:val="-3"/>
          <w:lang w:val="it-IT"/>
        </w:rPr>
        <w:t>learning</w:t>
      </w:r>
      <w:proofErr w:type="spellEnd"/>
      <w:r>
        <w:rPr>
          <w:rFonts w:ascii="Arial" w:hAnsi="Arial" w:cs="Arial"/>
          <w:bCs/>
          <w:spacing w:val="-3"/>
          <w:lang w:val="it-IT"/>
        </w:rPr>
        <w:t xml:space="preserve"> si configura </w:t>
      </w:r>
      <w:r w:rsidR="00CE0EFA">
        <w:rPr>
          <w:rFonts w:ascii="Arial" w:hAnsi="Arial" w:cs="Arial"/>
          <w:bCs/>
          <w:spacing w:val="-3"/>
          <w:lang w:val="it-IT"/>
        </w:rPr>
        <w:t xml:space="preserve">come sesto appuntamento che il </w:t>
      </w:r>
      <w:r>
        <w:rPr>
          <w:rFonts w:ascii="Arial" w:hAnsi="Arial" w:cs="Arial"/>
          <w:bCs/>
          <w:spacing w:val="-3"/>
          <w:lang w:val="it-IT"/>
        </w:rPr>
        <w:t>TEAM Nazionale di esperti ECVET</w:t>
      </w:r>
      <w:r w:rsidR="00CE0EFA">
        <w:rPr>
          <w:rFonts w:ascii="Arial" w:hAnsi="Arial" w:cs="Arial"/>
          <w:bCs/>
          <w:spacing w:val="-3"/>
          <w:lang w:val="it-IT"/>
        </w:rPr>
        <w:t xml:space="preserve"> ha scadenzato </w:t>
      </w:r>
      <w:r w:rsidR="00892B7C" w:rsidRPr="00D35B4D">
        <w:rPr>
          <w:rFonts w:ascii="Arial" w:hAnsi="Arial" w:cs="Arial"/>
          <w:bCs/>
          <w:spacing w:val="-3"/>
          <w:lang w:val="it-IT"/>
        </w:rPr>
        <w:t xml:space="preserve"> </w:t>
      </w:r>
      <w:r w:rsidR="00CE0EFA">
        <w:rPr>
          <w:rFonts w:ascii="Arial" w:hAnsi="Arial" w:cs="Arial"/>
          <w:bCs/>
          <w:spacing w:val="-3"/>
          <w:lang w:val="it-IT"/>
        </w:rPr>
        <w:t xml:space="preserve">per l’anno in corso e prosegue le attività di scambio e confronto sul processo di </w:t>
      </w:r>
      <w:r w:rsidR="00D35B4D" w:rsidRPr="00D35B4D">
        <w:rPr>
          <w:rFonts w:ascii="Arial" w:hAnsi="Arial" w:cs="Arial"/>
          <w:bCs/>
          <w:spacing w:val="-3"/>
          <w:lang w:val="it-IT"/>
        </w:rPr>
        <w:t>dif</w:t>
      </w:r>
      <w:r w:rsidR="00CE0EFA">
        <w:rPr>
          <w:rFonts w:ascii="Arial" w:hAnsi="Arial" w:cs="Arial"/>
          <w:bCs/>
          <w:spacing w:val="-3"/>
          <w:lang w:val="it-IT"/>
        </w:rPr>
        <w:t>fusione del</w:t>
      </w:r>
      <w:r w:rsidR="00892B7C">
        <w:rPr>
          <w:rFonts w:ascii="Arial" w:hAnsi="Arial" w:cs="Arial"/>
          <w:bCs/>
          <w:spacing w:val="-3"/>
          <w:lang w:val="it-IT"/>
        </w:rPr>
        <w:t>la raccomandazione ECVET</w:t>
      </w:r>
      <w:r w:rsidR="00CE0EFA">
        <w:rPr>
          <w:rFonts w:ascii="Arial" w:hAnsi="Arial" w:cs="Arial"/>
          <w:bCs/>
          <w:spacing w:val="-3"/>
          <w:lang w:val="it-IT"/>
        </w:rPr>
        <w:t xml:space="preserve"> e delle sue diverse sperimentazioni a </w:t>
      </w:r>
      <w:r w:rsidR="00892B7C">
        <w:rPr>
          <w:rFonts w:ascii="Arial" w:hAnsi="Arial" w:cs="Arial"/>
          <w:bCs/>
          <w:spacing w:val="-3"/>
          <w:lang w:val="it-IT"/>
        </w:rPr>
        <w:t>livello nazionale e internazionale.</w:t>
      </w:r>
    </w:p>
    <w:p w:rsidR="00892B7C" w:rsidRDefault="00892B7C" w:rsidP="00892B7C">
      <w:pPr>
        <w:tabs>
          <w:tab w:val="left" w:pos="993"/>
        </w:tabs>
        <w:spacing w:line="360" w:lineRule="auto"/>
        <w:jc w:val="both"/>
        <w:outlineLvl w:val="0"/>
        <w:rPr>
          <w:rFonts w:ascii="Arial" w:hAnsi="Arial" w:cs="Arial"/>
          <w:bCs/>
          <w:spacing w:val="-3"/>
          <w:lang w:val="it-IT"/>
        </w:rPr>
      </w:pPr>
      <w:r>
        <w:rPr>
          <w:rFonts w:ascii="Arial" w:hAnsi="Arial" w:cs="Arial"/>
          <w:bCs/>
          <w:spacing w:val="-3"/>
          <w:lang w:val="it-IT"/>
        </w:rPr>
        <w:t xml:space="preserve">Per ulteriori informazioni, in attesa della costruzione del sito web del progetto, è possibile consultare il sito dell’Agenzia Nazionale del programma Leonardo da Vinci </w:t>
      </w:r>
      <w:r w:rsidR="00DB6378">
        <w:fldChar w:fldCharType="begin"/>
      </w:r>
      <w:r w:rsidR="00DB6378" w:rsidRPr="007E40E2">
        <w:rPr>
          <w:lang w:val="it-IT"/>
        </w:rPr>
        <w:instrText>HYPERLINK "http://programmaleonardo.net/llp/home.asp"</w:instrText>
      </w:r>
      <w:r w:rsidR="00DB6378">
        <w:fldChar w:fldCharType="separate"/>
      </w:r>
      <w:r w:rsidRPr="00BB4D32">
        <w:rPr>
          <w:rStyle w:val="Collegamentoipertestuale"/>
          <w:rFonts w:ascii="Arial" w:hAnsi="Arial" w:cs="Arial"/>
          <w:bCs/>
          <w:spacing w:val="-3"/>
          <w:lang w:val="it-IT"/>
        </w:rPr>
        <w:t>http://programmaleonardo.net/llp/home.asp</w:t>
      </w:r>
      <w:r w:rsidR="00DB6378">
        <w:fldChar w:fldCharType="end"/>
      </w:r>
      <w:r w:rsidR="008345CD">
        <w:rPr>
          <w:rFonts w:ascii="Arial" w:hAnsi="Arial" w:cs="Arial"/>
          <w:bCs/>
          <w:spacing w:val="-3"/>
          <w:lang w:val="it-IT"/>
        </w:rPr>
        <w:t>.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072"/>
      </w:tblGrid>
      <w:tr w:rsidR="00786E84" w:rsidRPr="007E40E2" w:rsidTr="00786E84">
        <w:tc>
          <w:tcPr>
            <w:tcW w:w="9072" w:type="dxa"/>
          </w:tcPr>
          <w:p w:rsidR="00786E84" w:rsidRPr="006C7629" w:rsidRDefault="00786E84" w:rsidP="00786E84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786E84" w:rsidRPr="00961DD7" w:rsidRDefault="00786E84" w:rsidP="00663FC8">
            <w:pPr>
              <w:jc w:val="center"/>
              <w:rPr>
                <w:lang w:val="it-IT"/>
              </w:rPr>
            </w:pPr>
          </w:p>
        </w:tc>
      </w:tr>
    </w:tbl>
    <w:p w:rsidR="00892B7C" w:rsidRDefault="00892B7C" w:rsidP="004E673F">
      <w:pPr>
        <w:spacing w:after="0"/>
        <w:jc w:val="center"/>
        <w:rPr>
          <w:b/>
          <w:sz w:val="16"/>
          <w:szCs w:val="16"/>
          <w:lang w:val="it-IT"/>
        </w:rPr>
      </w:pPr>
    </w:p>
    <w:p w:rsidR="00892B7C" w:rsidRDefault="00892B7C">
      <w:pPr>
        <w:rPr>
          <w:b/>
          <w:sz w:val="16"/>
          <w:szCs w:val="16"/>
          <w:lang w:val="it-IT"/>
        </w:rPr>
      </w:pPr>
      <w:r>
        <w:rPr>
          <w:b/>
          <w:sz w:val="16"/>
          <w:szCs w:val="16"/>
          <w:lang w:val="it-IT"/>
        </w:rPr>
        <w:br w:type="page"/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072"/>
      </w:tblGrid>
      <w:tr w:rsidR="008345CD" w:rsidRPr="007E40E2" w:rsidTr="00CE0EFA">
        <w:tc>
          <w:tcPr>
            <w:tcW w:w="9072" w:type="dxa"/>
          </w:tcPr>
          <w:p w:rsidR="008345CD" w:rsidRDefault="008345CD" w:rsidP="00CE0EFA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8345CD" w:rsidRDefault="008345CD" w:rsidP="00CE0EFA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8345CD" w:rsidRPr="00067F88" w:rsidRDefault="008345CD" w:rsidP="00CE0EFA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067F88">
              <w:rPr>
                <w:b/>
                <w:sz w:val="28"/>
                <w:szCs w:val="28"/>
                <w:lang w:val="it-IT"/>
              </w:rPr>
              <w:t>Gruppo di esperti nazionali ECVET</w:t>
            </w:r>
          </w:p>
          <w:p w:rsidR="008345CD" w:rsidRPr="006C7629" w:rsidRDefault="008345CD" w:rsidP="00CE0EFA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6C7629">
              <w:rPr>
                <w:b/>
                <w:sz w:val="28"/>
                <w:szCs w:val="28"/>
                <w:lang w:val="it-IT"/>
              </w:rPr>
              <w:t xml:space="preserve">Sessione di </w:t>
            </w:r>
            <w:proofErr w:type="spellStart"/>
            <w:r w:rsidRPr="006C7629">
              <w:rPr>
                <w:b/>
                <w:sz w:val="28"/>
                <w:szCs w:val="28"/>
                <w:lang w:val="it-IT"/>
              </w:rPr>
              <w:t>Peer</w:t>
            </w:r>
            <w:proofErr w:type="spellEnd"/>
            <w:r w:rsidRPr="006C7629">
              <w:rPr>
                <w:b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6C7629">
              <w:rPr>
                <w:b/>
                <w:sz w:val="28"/>
                <w:szCs w:val="28"/>
                <w:lang w:val="it-IT"/>
              </w:rPr>
              <w:t>learning</w:t>
            </w:r>
            <w:proofErr w:type="spellEnd"/>
          </w:p>
          <w:p w:rsidR="008345CD" w:rsidRPr="006C7629" w:rsidRDefault="008345CD" w:rsidP="00CE0EFA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8345CD" w:rsidRPr="00067F88" w:rsidRDefault="008345CD" w:rsidP="00CE0EFA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067F88">
              <w:rPr>
                <w:b/>
                <w:sz w:val="28"/>
                <w:szCs w:val="28"/>
                <w:lang w:val="it-IT"/>
              </w:rPr>
              <w:t xml:space="preserve">Roma, </w:t>
            </w:r>
            <w:r w:rsidR="00CE0EFA">
              <w:rPr>
                <w:b/>
                <w:sz w:val="28"/>
                <w:szCs w:val="28"/>
                <w:lang w:val="it-IT"/>
              </w:rPr>
              <w:t>17</w:t>
            </w:r>
            <w:r>
              <w:rPr>
                <w:b/>
                <w:sz w:val="28"/>
                <w:szCs w:val="28"/>
                <w:lang w:val="it-IT"/>
              </w:rPr>
              <w:t xml:space="preserve"> </w:t>
            </w:r>
            <w:r w:rsidR="00CE0EFA">
              <w:rPr>
                <w:b/>
                <w:sz w:val="28"/>
                <w:szCs w:val="28"/>
                <w:lang w:val="it-IT"/>
              </w:rPr>
              <w:t xml:space="preserve">Dicembre </w:t>
            </w:r>
            <w:r w:rsidRPr="00067F88">
              <w:rPr>
                <w:b/>
                <w:sz w:val="28"/>
                <w:szCs w:val="28"/>
                <w:lang w:val="it-IT"/>
              </w:rPr>
              <w:t>2012</w:t>
            </w:r>
          </w:p>
          <w:p w:rsidR="008345CD" w:rsidRPr="00067F88" w:rsidRDefault="008345CD" w:rsidP="00CE0EFA">
            <w:pPr>
              <w:jc w:val="center"/>
              <w:rPr>
                <w:sz w:val="28"/>
                <w:szCs w:val="28"/>
                <w:lang w:val="it-IT"/>
              </w:rPr>
            </w:pPr>
          </w:p>
          <w:p w:rsidR="008345CD" w:rsidRPr="00067F88" w:rsidRDefault="008345CD" w:rsidP="00CE0EFA">
            <w:pPr>
              <w:jc w:val="center"/>
              <w:rPr>
                <w:lang w:val="it-IT"/>
              </w:rPr>
            </w:pPr>
            <w:r w:rsidRPr="00067F88">
              <w:rPr>
                <w:lang w:val="it-IT"/>
              </w:rPr>
              <w:t xml:space="preserve">Sede: </w:t>
            </w:r>
            <w:r>
              <w:rPr>
                <w:lang w:val="it-IT"/>
              </w:rPr>
              <w:t xml:space="preserve"> </w:t>
            </w:r>
            <w:r w:rsidRPr="00067F88">
              <w:rPr>
                <w:lang w:val="it-IT"/>
              </w:rPr>
              <w:t xml:space="preserve">ISFOL – </w:t>
            </w:r>
            <w:r>
              <w:rPr>
                <w:lang w:val="it-IT"/>
              </w:rPr>
              <w:t>Agenzia Nazionale LLP – Leonardo da Vinci</w:t>
            </w:r>
          </w:p>
          <w:p w:rsidR="008345CD" w:rsidRPr="00961DD7" w:rsidRDefault="008345CD" w:rsidP="00CE0EF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         Corso d’Italia 33,</w:t>
            </w:r>
            <w:r w:rsidRPr="00961DD7">
              <w:rPr>
                <w:lang w:val="it-IT"/>
              </w:rPr>
              <w:t xml:space="preserve"> Rom</w:t>
            </w:r>
            <w:r w:rsidR="00CE0EFA">
              <w:rPr>
                <w:lang w:val="it-IT"/>
              </w:rPr>
              <w:t>a (Sala Formazione -1</w:t>
            </w:r>
            <w:r>
              <w:rPr>
                <w:lang w:val="it-IT"/>
              </w:rPr>
              <w:t>)</w:t>
            </w:r>
          </w:p>
        </w:tc>
      </w:tr>
    </w:tbl>
    <w:p w:rsidR="008345CD" w:rsidRPr="00961DD7" w:rsidRDefault="008345CD" w:rsidP="008345CD">
      <w:pPr>
        <w:spacing w:after="0"/>
        <w:jc w:val="center"/>
        <w:rPr>
          <w:b/>
          <w:sz w:val="16"/>
          <w:szCs w:val="16"/>
          <w:lang w:val="it-IT"/>
        </w:rPr>
      </w:pPr>
    </w:p>
    <w:p w:rsidR="008345CD" w:rsidRDefault="008345CD" w:rsidP="008345CD">
      <w:pPr>
        <w:spacing w:after="0"/>
        <w:jc w:val="center"/>
        <w:rPr>
          <w:b/>
          <w:sz w:val="28"/>
          <w:szCs w:val="28"/>
          <w:lang w:val="it-IT"/>
        </w:rPr>
      </w:pPr>
    </w:p>
    <w:p w:rsidR="008345CD" w:rsidRPr="006C7629" w:rsidRDefault="008345CD" w:rsidP="008345CD">
      <w:pPr>
        <w:spacing w:after="0"/>
        <w:jc w:val="center"/>
        <w:rPr>
          <w:b/>
          <w:sz w:val="28"/>
          <w:szCs w:val="28"/>
          <w:lang w:val="it-IT"/>
        </w:rPr>
      </w:pPr>
      <w:r w:rsidRPr="006C7629">
        <w:rPr>
          <w:b/>
          <w:sz w:val="28"/>
          <w:szCs w:val="28"/>
          <w:lang w:val="it-IT"/>
        </w:rPr>
        <w:t xml:space="preserve">Agenda </w:t>
      </w:r>
    </w:p>
    <w:p w:rsidR="008345CD" w:rsidRPr="006C7629" w:rsidRDefault="008345CD" w:rsidP="008345CD">
      <w:pPr>
        <w:spacing w:after="0"/>
        <w:jc w:val="center"/>
        <w:rPr>
          <w:b/>
          <w:sz w:val="16"/>
          <w:szCs w:val="16"/>
          <w:lang w:val="it-IT"/>
        </w:rPr>
      </w:pPr>
    </w:p>
    <w:p w:rsidR="008345CD" w:rsidRPr="006C7629" w:rsidRDefault="008345CD" w:rsidP="008345CD">
      <w:pPr>
        <w:pBdr>
          <w:top w:val="single" w:sz="4" w:space="1" w:color="auto"/>
        </w:pBdr>
        <w:spacing w:after="0"/>
        <w:rPr>
          <w:lang w:val="it-IT"/>
        </w:rPr>
      </w:pPr>
    </w:p>
    <w:p w:rsidR="008345CD" w:rsidRPr="006C7629" w:rsidRDefault="008345CD" w:rsidP="008345CD">
      <w:pPr>
        <w:spacing w:after="0"/>
        <w:jc w:val="center"/>
        <w:rPr>
          <w:lang w:val="it-IT"/>
        </w:rPr>
      </w:pPr>
    </w:p>
    <w:p w:rsidR="007E40E2" w:rsidRPr="006C7629" w:rsidRDefault="007E40E2" w:rsidP="007E40E2">
      <w:pPr>
        <w:spacing w:after="0"/>
        <w:jc w:val="center"/>
        <w:rPr>
          <w:lang w:val="it-IT"/>
        </w:rPr>
      </w:pPr>
    </w:p>
    <w:p w:rsidR="007E40E2" w:rsidRDefault="007E40E2" w:rsidP="007E40E2">
      <w:pPr>
        <w:spacing w:after="0"/>
        <w:ind w:left="2126" w:hanging="2126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14</w:t>
      </w:r>
      <w:r w:rsidRPr="004B0EED">
        <w:rPr>
          <w:b/>
          <w:sz w:val="24"/>
          <w:szCs w:val="24"/>
          <w:lang w:val="it-IT"/>
        </w:rPr>
        <w:t xml:space="preserve">.00 – </w:t>
      </w:r>
      <w:r>
        <w:rPr>
          <w:b/>
          <w:sz w:val="24"/>
          <w:szCs w:val="24"/>
          <w:lang w:val="it-IT"/>
        </w:rPr>
        <w:t>14.30</w:t>
      </w:r>
      <w:r w:rsidRPr="004B0EED">
        <w:rPr>
          <w:b/>
          <w:sz w:val="24"/>
          <w:szCs w:val="24"/>
          <w:lang w:val="it-IT"/>
        </w:rPr>
        <w:tab/>
      </w:r>
      <w:r w:rsidRPr="00CE0EFA">
        <w:rPr>
          <w:sz w:val="24"/>
          <w:szCs w:val="24"/>
          <w:lang w:val="it-IT"/>
        </w:rPr>
        <w:t>Finalizzazione del documento</w:t>
      </w:r>
      <w:r>
        <w:rPr>
          <w:sz w:val="24"/>
          <w:szCs w:val="24"/>
          <w:lang w:val="it-IT"/>
        </w:rPr>
        <w:t xml:space="preserve"> metodologico su possibile impatto di ECVET in relazione a </w:t>
      </w:r>
      <w:r w:rsidRPr="009B4CDC">
        <w:rPr>
          <w:sz w:val="24"/>
          <w:szCs w:val="24"/>
          <w:lang w:val="it-IT"/>
        </w:rPr>
        <w:t>NFIL</w:t>
      </w:r>
    </w:p>
    <w:p w:rsidR="007E40E2" w:rsidRDefault="007E40E2" w:rsidP="007E40E2">
      <w:pPr>
        <w:spacing w:after="0"/>
        <w:ind w:left="2126" w:hanging="2126"/>
        <w:jc w:val="both"/>
        <w:rPr>
          <w:i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  <w:t xml:space="preserve">(animazione a cura di </w:t>
      </w:r>
      <w:r>
        <w:rPr>
          <w:i/>
          <w:sz w:val="24"/>
          <w:szCs w:val="24"/>
          <w:lang w:val="it-IT"/>
        </w:rPr>
        <w:t>Marta Santanicchia e Valentina Benni)</w:t>
      </w:r>
    </w:p>
    <w:p w:rsidR="007E40E2" w:rsidRDefault="007E40E2" w:rsidP="007E40E2">
      <w:pPr>
        <w:spacing w:after="0"/>
        <w:ind w:left="2126" w:hanging="2126"/>
        <w:jc w:val="both"/>
        <w:rPr>
          <w:sz w:val="24"/>
          <w:szCs w:val="24"/>
          <w:lang w:val="it-IT"/>
        </w:rPr>
      </w:pPr>
    </w:p>
    <w:p w:rsidR="007E40E2" w:rsidRDefault="007E40E2" w:rsidP="007E40E2">
      <w:pPr>
        <w:spacing w:after="0"/>
        <w:ind w:left="2126" w:hanging="2126"/>
        <w:rPr>
          <w:i/>
          <w:sz w:val="24"/>
          <w:szCs w:val="24"/>
          <w:lang w:val="it-IT"/>
        </w:rPr>
      </w:pPr>
      <w:r w:rsidRPr="00C7729B">
        <w:rPr>
          <w:b/>
          <w:sz w:val="24"/>
          <w:szCs w:val="24"/>
          <w:lang w:val="it-IT"/>
        </w:rPr>
        <w:t>1</w:t>
      </w:r>
      <w:r>
        <w:rPr>
          <w:b/>
          <w:sz w:val="24"/>
          <w:szCs w:val="24"/>
          <w:lang w:val="it-IT"/>
        </w:rPr>
        <w:t>4</w:t>
      </w:r>
      <w:r w:rsidRPr="00C7729B">
        <w:rPr>
          <w:b/>
          <w:sz w:val="24"/>
          <w:szCs w:val="24"/>
          <w:lang w:val="it-IT"/>
        </w:rPr>
        <w:t>.</w:t>
      </w:r>
      <w:r>
        <w:rPr>
          <w:b/>
          <w:sz w:val="24"/>
          <w:szCs w:val="24"/>
          <w:lang w:val="it-IT"/>
        </w:rPr>
        <w:t>30 – 15</w:t>
      </w:r>
      <w:r w:rsidRPr="00C7729B">
        <w:rPr>
          <w:b/>
          <w:sz w:val="24"/>
          <w:szCs w:val="24"/>
          <w:lang w:val="it-IT"/>
        </w:rPr>
        <w:t>.</w:t>
      </w:r>
      <w:r>
        <w:rPr>
          <w:b/>
          <w:sz w:val="24"/>
          <w:szCs w:val="24"/>
          <w:lang w:val="it-IT"/>
        </w:rPr>
        <w:t>0</w:t>
      </w:r>
      <w:r w:rsidRPr="00C7729B">
        <w:rPr>
          <w:b/>
          <w:sz w:val="24"/>
          <w:szCs w:val="24"/>
          <w:lang w:val="it-IT"/>
        </w:rPr>
        <w:t>0</w:t>
      </w:r>
      <w:r>
        <w:rPr>
          <w:sz w:val="24"/>
          <w:szCs w:val="24"/>
          <w:lang w:val="it-IT"/>
        </w:rPr>
        <w:tab/>
        <w:t>Analisi ambiti di applicazione di ECVET in relazione all’Apprendistato</w:t>
      </w:r>
      <w:r>
        <w:rPr>
          <w:b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(</w:t>
      </w:r>
      <w:r w:rsidRPr="00226DA2">
        <w:rPr>
          <w:sz w:val="24"/>
          <w:szCs w:val="24"/>
          <w:lang w:val="it-IT"/>
        </w:rPr>
        <w:t>animazione a cura</w:t>
      </w:r>
      <w:r>
        <w:rPr>
          <w:i/>
          <w:sz w:val="24"/>
          <w:szCs w:val="24"/>
          <w:lang w:val="it-IT"/>
        </w:rPr>
        <w:t xml:space="preserve"> di Silvia Vaccaro)</w:t>
      </w:r>
    </w:p>
    <w:p w:rsidR="007E40E2" w:rsidRDefault="007E40E2" w:rsidP="007E40E2">
      <w:pPr>
        <w:spacing w:after="0"/>
        <w:ind w:left="2126" w:hanging="2126"/>
        <w:rPr>
          <w:i/>
          <w:sz w:val="24"/>
          <w:szCs w:val="24"/>
          <w:lang w:val="it-IT"/>
        </w:rPr>
      </w:pPr>
    </w:p>
    <w:p w:rsidR="007E40E2" w:rsidRDefault="007E40E2" w:rsidP="007E40E2">
      <w:pPr>
        <w:spacing w:after="0"/>
        <w:ind w:left="2126" w:hanging="2126"/>
        <w:rPr>
          <w:sz w:val="24"/>
          <w:szCs w:val="24"/>
          <w:lang w:val="it-IT"/>
        </w:rPr>
      </w:pPr>
      <w:r w:rsidRPr="00720637">
        <w:rPr>
          <w:b/>
          <w:sz w:val="24"/>
          <w:szCs w:val="24"/>
          <w:lang w:val="it-IT"/>
        </w:rPr>
        <w:t>15.00 – 15.45</w:t>
      </w:r>
      <w:r w:rsidRPr="00226DA2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ab/>
        <w:t>Analisi ambiti di applicazione di ECVET in relazione alla Formazione Continua</w:t>
      </w:r>
    </w:p>
    <w:p w:rsidR="007E40E2" w:rsidRDefault="007E40E2" w:rsidP="007E40E2">
      <w:pPr>
        <w:spacing w:after="0"/>
        <w:ind w:left="2126" w:hanging="2126"/>
        <w:rPr>
          <w:i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>(</w:t>
      </w:r>
      <w:r w:rsidRPr="00226DA2">
        <w:rPr>
          <w:sz w:val="24"/>
          <w:szCs w:val="24"/>
          <w:lang w:val="it-IT"/>
        </w:rPr>
        <w:t>animazione a cura</w:t>
      </w:r>
      <w:r>
        <w:rPr>
          <w:i/>
          <w:sz w:val="24"/>
          <w:szCs w:val="24"/>
          <w:lang w:val="it-IT"/>
        </w:rPr>
        <w:t xml:space="preserve"> di Riccardo Mazzarella, Davide Premutico, Emanuela </w:t>
      </w:r>
      <w:proofErr w:type="spellStart"/>
      <w:r>
        <w:rPr>
          <w:i/>
          <w:sz w:val="24"/>
          <w:szCs w:val="24"/>
          <w:lang w:val="it-IT"/>
        </w:rPr>
        <w:t>Francischelli</w:t>
      </w:r>
      <w:proofErr w:type="spellEnd"/>
      <w:r>
        <w:rPr>
          <w:i/>
          <w:sz w:val="24"/>
          <w:szCs w:val="24"/>
          <w:lang w:val="it-IT"/>
        </w:rPr>
        <w:t>)</w:t>
      </w:r>
    </w:p>
    <w:p w:rsidR="007E40E2" w:rsidRDefault="007E40E2" w:rsidP="007E40E2">
      <w:pPr>
        <w:spacing w:after="0"/>
        <w:ind w:left="2126" w:hanging="2126"/>
        <w:rPr>
          <w:b/>
          <w:sz w:val="24"/>
          <w:szCs w:val="24"/>
          <w:lang w:val="it-IT"/>
        </w:rPr>
      </w:pPr>
    </w:p>
    <w:p w:rsidR="007E40E2" w:rsidRPr="004B0EED" w:rsidRDefault="007E40E2" w:rsidP="007E40E2">
      <w:pPr>
        <w:spacing w:after="0"/>
        <w:ind w:left="2126" w:hanging="2126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15.45 - 16.00</w:t>
      </w:r>
      <w:r>
        <w:rPr>
          <w:b/>
          <w:sz w:val="24"/>
          <w:szCs w:val="24"/>
          <w:lang w:val="it-IT"/>
        </w:rPr>
        <w:tab/>
      </w:r>
      <w:r w:rsidRPr="00720637">
        <w:rPr>
          <w:sz w:val="24"/>
          <w:szCs w:val="24"/>
          <w:lang w:val="it-IT"/>
        </w:rPr>
        <w:t>Informativa sulla</w:t>
      </w:r>
      <w:r>
        <w:rPr>
          <w:b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proposta di articolazione dei w</w:t>
      </w:r>
      <w:r w:rsidRPr="00D9073C">
        <w:rPr>
          <w:sz w:val="24"/>
          <w:szCs w:val="24"/>
          <w:lang w:val="it-IT"/>
        </w:rPr>
        <w:t>orkshop territoriali 2013</w:t>
      </w:r>
    </w:p>
    <w:p w:rsidR="007E40E2" w:rsidRPr="006C7629" w:rsidRDefault="007E40E2" w:rsidP="007E40E2">
      <w:pPr>
        <w:pBdr>
          <w:bottom w:val="single" w:sz="4" w:space="1" w:color="auto"/>
        </w:pBdr>
        <w:spacing w:after="0"/>
        <w:rPr>
          <w:sz w:val="24"/>
          <w:szCs w:val="24"/>
          <w:lang w:val="it-IT"/>
        </w:rPr>
      </w:pPr>
    </w:p>
    <w:p w:rsidR="008345CD" w:rsidRPr="006C7629" w:rsidRDefault="008345CD" w:rsidP="008345CD">
      <w:pPr>
        <w:pBdr>
          <w:bottom w:val="single" w:sz="4" w:space="1" w:color="auto"/>
        </w:pBdr>
        <w:spacing w:after="0"/>
        <w:rPr>
          <w:sz w:val="24"/>
          <w:szCs w:val="24"/>
          <w:lang w:val="it-IT"/>
        </w:rPr>
      </w:pPr>
    </w:p>
    <w:p w:rsidR="00786E84" w:rsidRDefault="00786E84" w:rsidP="004E673F">
      <w:pPr>
        <w:spacing w:after="0"/>
        <w:jc w:val="center"/>
        <w:rPr>
          <w:b/>
          <w:sz w:val="28"/>
          <w:szCs w:val="28"/>
          <w:lang w:val="it-IT"/>
        </w:rPr>
      </w:pPr>
    </w:p>
    <w:sectPr w:rsidR="00786E84" w:rsidSect="005067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EFA" w:rsidRDefault="00CE0EFA" w:rsidP="00786E84">
      <w:pPr>
        <w:spacing w:after="0" w:line="240" w:lineRule="auto"/>
      </w:pPr>
      <w:r>
        <w:separator/>
      </w:r>
    </w:p>
  </w:endnote>
  <w:endnote w:type="continuationSeparator" w:id="0">
    <w:p w:rsidR="00CE0EFA" w:rsidRDefault="00CE0EFA" w:rsidP="0078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EFA" w:rsidRDefault="00CE0EF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EFA" w:rsidRDefault="00CE0EF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EFA" w:rsidRDefault="00CE0EF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EFA" w:rsidRDefault="00CE0EFA" w:rsidP="00786E84">
      <w:pPr>
        <w:spacing w:after="0" w:line="240" w:lineRule="auto"/>
      </w:pPr>
      <w:r>
        <w:separator/>
      </w:r>
    </w:p>
  </w:footnote>
  <w:footnote w:type="continuationSeparator" w:id="0">
    <w:p w:rsidR="00CE0EFA" w:rsidRDefault="00CE0EFA" w:rsidP="0078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EFA" w:rsidRDefault="00CE0EF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56"/>
      <w:gridCol w:w="1848"/>
      <w:gridCol w:w="1849"/>
      <w:gridCol w:w="2435"/>
    </w:tblGrid>
    <w:tr w:rsidR="00CE0EFA" w:rsidTr="00737CD0">
      <w:trPr>
        <w:trHeight w:val="132"/>
      </w:trPr>
      <w:tc>
        <w:tcPr>
          <w:tcW w:w="2444" w:type="dxa"/>
          <w:vAlign w:val="center"/>
        </w:tcPr>
        <w:p w:rsidR="00CE0EFA" w:rsidRDefault="00CE0EFA" w:rsidP="00737CD0">
          <w:pPr>
            <w:pStyle w:val="Intestazione"/>
            <w:jc w:val="center"/>
          </w:pPr>
          <w:r w:rsidRPr="00220578">
            <w:rPr>
              <w:noProof/>
              <w:lang w:val="it-IT" w:eastAsia="it-IT"/>
            </w:rPr>
            <w:drawing>
              <wp:inline distT="0" distB="0" distL="0" distR="0">
                <wp:extent cx="1838325" cy="657225"/>
                <wp:effectExtent l="19050" t="0" r="9525" b="0"/>
                <wp:docPr id="12" name="Immagine 1" descr="EU_flag_LLP_IT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_flag_LLP_I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</w:t>
          </w:r>
        </w:p>
      </w:tc>
      <w:tc>
        <w:tcPr>
          <w:tcW w:w="2444" w:type="dxa"/>
          <w:vAlign w:val="center"/>
        </w:tcPr>
        <w:p w:rsidR="00CE0EFA" w:rsidRDefault="00DB6378" w:rsidP="002801AE">
          <w:pPr>
            <w:pStyle w:val="Intestazione"/>
            <w:jc w:val="center"/>
          </w:pPr>
          <w:r w:rsidRPr="00DB6378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23.4pt;margin-top:-12.6pt;width:109.6pt;height:112.4pt;z-index:251660288;mso-height-percent:200;mso-position-horizontal-relative:text;mso-position-vertical-relative:text;mso-height-percent:200;mso-width-relative:margin;mso-height-relative:margin" stroked="f">
                <v:textbox style="mso-next-textbox:#_x0000_s2049;mso-fit-shape-to-text:t">
                  <w:txbxContent>
                    <w:p w:rsidR="00CE0EFA" w:rsidRDefault="00CE0EFA">
                      <w:pPr>
                        <w:rPr>
                          <w:lang w:val="it-IT"/>
                        </w:rPr>
                      </w:pPr>
                      <w:r w:rsidRPr="0029732E"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1162050" cy="1183178"/>
                            <wp:effectExtent l="19050" t="0" r="0" b="0"/>
                            <wp:docPr id="4" name="Immagine 7" descr="ECVET_TEAM_Logo_ecvet_tex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ECVET_TEAM_Logo_ecvet_tex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4389" cy="1185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  <w:tc>
        <w:tcPr>
          <w:tcW w:w="2445" w:type="dxa"/>
          <w:vAlign w:val="center"/>
        </w:tcPr>
        <w:p w:rsidR="00CE0EFA" w:rsidRDefault="00CE0EFA" w:rsidP="00737CD0">
          <w:pPr>
            <w:pStyle w:val="Intestazione"/>
            <w:jc w:val="center"/>
          </w:pPr>
        </w:p>
      </w:tc>
      <w:tc>
        <w:tcPr>
          <w:tcW w:w="2445" w:type="dxa"/>
          <w:vAlign w:val="center"/>
        </w:tcPr>
        <w:p w:rsidR="00CE0EFA" w:rsidRDefault="00CE0EFA" w:rsidP="00737CD0">
          <w:pPr>
            <w:pStyle w:val="Intestazione"/>
            <w:jc w:val="center"/>
          </w:pPr>
          <w:r w:rsidRPr="00220578">
            <w:rPr>
              <w:noProof/>
              <w:lang w:val="it-IT" w:eastAsia="it-IT"/>
            </w:rPr>
            <w:drawing>
              <wp:inline distT="0" distB="0" distL="0" distR="0">
                <wp:extent cx="1362075" cy="1028700"/>
                <wp:effectExtent l="19050" t="0" r="9525" b="0"/>
                <wp:docPr id="2" name="Immagine 1" descr="logoML1_PA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ML1_PA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E0EFA" w:rsidRDefault="00CE0EFA">
    <w:pPr>
      <w:pStyle w:val="Intestazione"/>
    </w:pPr>
  </w:p>
  <w:p w:rsidR="00CE0EFA" w:rsidRDefault="00CE0EF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EFA" w:rsidRDefault="00CE0EF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93C"/>
    <w:multiLevelType w:val="hybridMultilevel"/>
    <w:tmpl w:val="2D5C92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626808"/>
    <w:multiLevelType w:val="hybridMultilevel"/>
    <w:tmpl w:val="995E5552"/>
    <w:lvl w:ilvl="0" w:tplc="0410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4C1A"/>
    <w:rsid w:val="00011BD0"/>
    <w:rsid w:val="00053B7F"/>
    <w:rsid w:val="00067F88"/>
    <w:rsid w:val="000C0CD4"/>
    <w:rsid w:val="000D11B2"/>
    <w:rsid w:val="001A7AB0"/>
    <w:rsid w:val="001C237D"/>
    <w:rsid w:val="002218DD"/>
    <w:rsid w:val="002218EE"/>
    <w:rsid w:val="00256BF1"/>
    <w:rsid w:val="00262C3E"/>
    <w:rsid w:val="002801AE"/>
    <w:rsid w:val="0029732E"/>
    <w:rsid w:val="002A231A"/>
    <w:rsid w:val="002F46D4"/>
    <w:rsid w:val="00305120"/>
    <w:rsid w:val="00361507"/>
    <w:rsid w:val="003777D6"/>
    <w:rsid w:val="003F40D6"/>
    <w:rsid w:val="00424A27"/>
    <w:rsid w:val="004B0EED"/>
    <w:rsid w:val="004E673F"/>
    <w:rsid w:val="00506723"/>
    <w:rsid w:val="00515FE4"/>
    <w:rsid w:val="005342E4"/>
    <w:rsid w:val="00542D89"/>
    <w:rsid w:val="00564585"/>
    <w:rsid w:val="0064299E"/>
    <w:rsid w:val="006479E7"/>
    <w:rsid w:val="00663FC8"/>
    <w:rsid w:val="00681A67"/>
    <w:rsid w:val="006B008D"/>
    <w:rsid w:val="006C7629"/>
    <w:rsid w:val="00703FF4"/>
    <w:rsid w:val="00707F21"/>
    <w:rsid w:val="00711752"/>
    <w:rsid w:val="0072274F"/>
    <w:rsid w:val="00737CD0"/>
    <w:rsid w:val="00786E84"/>
    <w:rsid w:val="007D0732"/>
    <w:rsid w:val="007E40E2"/>
    <w:rsid w:val="008345CD"/>
    <w:rsid w:val="00892B7C"/>
    <w:rsid w:val="008B21E9"/>
    <w:rsid w:val="008E0A2E"/>
    <w:rsid w:val="00914752"/>
    <w:rsid w:val="009378AB"/>
    <w:rsid w:val="009616D9"/>
    <w:rsid w:val="00961DD7"/>
    <w:rsid w:val="00992E21"/>
    <w:rsid w:val="009F3E9B"/>
    <w:rsid w:val="009F54FF"/>
    <w:rsid w:val="00A06DF1"/>
    <w:rsid w:val="00A4578C"/>
    <w:rsid w:val="00A56E3C"/>
    <w:rsid w:val="00A77B72"/>
    <w:rsid w:val="00A836E1"/>
    <w:rsid w:val="00AC2C83"/>
    <w:rsid w:val="00B07E2A"/>
    <w:rsid w:val="00B54C1A"/>
    <w:rsid w:val="00C326F1"/>
    <w:rsid w:val="00C46DE9"/>
    <w:rsid w:val="00C66831"/>
    <w:rsid w:val="00C96AF9"/>
    <w:rsid w:val="00C96C1D"/>
    <w:rsid w:val="00CD434A"/>
    <w:rsid w:val="00CE0EFA"/>
    <w:rsid w:val="00D134A4"/>
    <w:rsid w:val="00D35B4D"/>
    <w:rsid w:val="00D42E21"/>
    <w:rsid w:val="00D50FBB"/>
    <w:rsid w:val="00D9073C"/>
    <w:rsid w:val="00DB6378"/>
    <w:rsid w:val="00E3265D"/>
    <w:rsid w:val="00F15CA7"/>
    <w:rsid w:val="00F2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67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3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73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8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E84"/>
  </w:style>
  <w:style w:type="paragraph" w:styleId="Pidipagina">
    <w:name w:val="footer"/>
    <w:basedOn w:val="Normale"/>
    <w:link w:val="PidipaginaCarattere"/>
    <w:uiPriority w:val="99"/>
    <w:semiHidden/>
    <w:unhideWhenUsed/>
    <w:rsid w:val="0078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86E84"/>
  </w:style>
  <w:style w:type="character" w:styleId="Collegamentoipertestuale">
    <w:name w:val="Hyperlink"/>
    <w:basedOn w:val="Carpredefinitoparagrafo"/>
    <w:uiPriority w:val="99"/>
    <w:unhideWhenUsed/>
    <w:rsid w:val="00892B7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2B7C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424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9A2F1-8469-4291-AA31-373559D6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BiBB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leupold</dc:creator>
  <cp:lastModifiedBy>Claudia Villante</cp:lastModifiedBy>
  <cp:revision>4</cp:revision>
  <cp:lastPrinted>2012-09-13T12:36:00Z</cp:lastPrinted>
  <dcterms:created xsi:type="dcterms:W3CDTF">2012-12-14T14:54:00Z</dcterms:created>
  <dcterms:modified xsi:type="dcterms:W3CDTF">2012-12-14T15:49:00Z</dcterms:modified>
</cp:coreProperties>
</file>