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062B6F" w14:textId="77777777" w:rsidR="00825677" w:rsidRPr="0063057F" w:rsidRDefault="0063057F">
      <w:pPr>
        <w:ind w:left="212" w:right="212"/>
        <w:jc w:val="center"/>
        <w:rPr>
          <w:rFonts w:ascii="Cambria" w:eastAsia="Cambria" w:hAnsi="Cambria" w:cs="Cambria"/>
          <w:sz w:val="32"/>
          <w:szCs w:val="32"/>
          <w:lang w:val="it-IT"/>
        </w:rPr>
      </w:pPr>
      <w:r w:rsidRPr="0063057F">
        <w:rPr>
          <w:rFonts w:ascii="Cambria"/>
          <w:w w:val="105"/>
          <w:sz w:val="32"/>
          <w:lang w:val="it-IT"/>
        </w:rPr>
        <w:t xml:space="preserve">Il </w:t>
      </w:r>
      <w:r w:rsidRPr="0063057F">
        <w:rPr>
          <w:rFonts w:ascii="Cambria"/>
          <w:spacing w:val="4"/>
          <w:w w:val="105"/>
          <w:sz w:val="32"/>
          <w:lang w:val="it-IT"/>
        </w:rPr>
        <w:t xml:space="preserve"> </w:t>
      </w:r>
      <w:r w:rsidRPr="0063057F">
        <w:rPr>
          <w:rFonts w:ascii="Cambria"/>
          <w:w w:val="105"/>
          <w:sz w:val="32"/>
          <w:lang w:val="it-IT"/>
        </w:rPr>
        <w:t>progetto:</w:t>
      </w:r>
    </w:p>
    <w:p w14:paraId="054B77F2" w14:textId="4D79DBA8" w:rsidR="00825677" w:rsidRPr="0063057F" w:rsidRDefault="0063057F">
      <w:pPr>
        <w:spacing w:before="149" w:line="364" w:lineRule="auto"/>
        <w:ind w:left="1918" w:right="1922" w:hanging="1"/>
        <w:jc w:val="center"/>
        <w:rPr>
          <w:rFonts w:ascii="Cambria" w:eastAsia="Cambria" w:hAnsi="Cambria" w:cs="Cambria"/>
          <w:sz w:val="24"/>
          <w:szCs w:val="24"/>
          <w:lang w:val="it-IT"/>
        </w:rPr>
      </w:pPr>
      <w:proofErr w:type="spellStart"/>
      <w:r w:rsidRPr="0063057F">
        <w:rPr>
          <w:rFonts w:ascii="Georgia" w:eastAsia="Georgia" w:hAnsi="Georgia" w:cs="Georgia"/>
          <w:i/>
          <w:w w:val="105"/>
          <w:sz w:val="24"/>
          <w:szCs w:val="24"/>
          <w:lang w:val="it-IT"/>
        </w:rPr>
        <w:t>Expanding</w:t>
      </w:r>
      <w:proofErr w:type="spellEnd"/>
      <w:r w:rsidRPr="0063057F">
        <w:rPr>
          <w:rFonts w:ascii="Georgia" w:eastAsia="Georgia" w:hAnsi="Georgia" w:cs="Georgia"/>
          <w:i/>
          <w:w w:val="105"/>
          <w:sz w:val="24"/>
          <w:szCs w:val="24"/>
          <w:lang w:val="it-IT"/>
        </w:rPr>
        <w:t xml:space="preserve"> the </w:t>
      </w:r>
      <w:proofErr w:type="spellStart"/>
      <w:r w:rsidRPr="0063057F">
        <w:rPr>
          <w:rFonts w:ascii="Georgia" w:eastAsia="Georgia" w:hAnsi="Georgia" w:cs="Georgia"/>
          <w:i/>
          <w:w w:val="105"/>
          <w:sz w:val="24"/>
          <w:szCs w:val="24"/>
          <w:lang w:val="it-IT"/>
        </w:rPr>
        <w:t>quality</w:t>
      </w:r>
      <w:proofErr w:type="spellEnd"/>
      <w:r w:rsidRPr="0063057F">
        <w:rPr>
          <w:rFonts w:ascii="Georgia" w:eastAsia="Georgia" w:hAnsi="Georgia" w:cs="Georgia"/>
          <w:i/>
          <w:w w:val="105"/>
          <w:sz w:val="24"/>
          <w:szCs w:val="24"/>
          <w:lang w:val="it-IT"/>
        </w:rPr>
        <w:t xml:space="preserve"> “</w:t>
      </w:r>
      <w:proofErr w:type="spellStart"/>
      <w:r w:rsidRPr="0063057F">
        <w:rPr>
          <w:rFonts w:ascii="Georgia" w:eastAsia="Georgia" w:hAnsi="Georgia" w:cs="Georgia"/>
          <w:i/>
          <w:w w:val="105"/>
          <w:sz w:val="24"/>
          <w:szCs w:val="24"/>
          <w:lang w:val="it-IT"/>
        </w:rPr>
        <w:t>spirit</w:t>
      </w:r>
      <w:proofErr w:type="spellEnd"/>
      <w:r w:rsidRPr="0063057F">
        <w:rPr>
          <w:rFonts w:ascii="Georgia" w:eastAsia="Georgia" w:hAnsi="Georgia" w:cs="Georgia"/>
          <w:i/>
          <w:w w:val="105"/>
          <w:sz w:val="24"/>
          <w:szCs w:val="24"/>
          <w:lang w:val="it-IT"/>
        </w:rPr>
        <w:t>” of VET</w:t>
      </w:r>
      <w:r w:rsidRPr="0063057F">
        <w:rPr>
          <w:rFonts w:ascii="Georgia" w:eastAsia="Georgia" w:hAnsi="Georgia" w:cs="Georgia"/>
          <w:i/>
          <w:spacing w:val="-10"/>
          <w:w w:val="105"/>
          <w:sz w:val="24"/>
          <w:szCs w:val="24"/>
          <w:lang w:val="it-IT"/>
        </w:rPr>
        <w:t xml:space="preserve"> </w:t>
      </w:r>
      <w:r w:rsidRPr="0063057F">
        <w:rPr>
          <w:rFonts w:ascii="Georgia" w:eastAsia="Georgia" w:hAnsi="Georgia" w:cs="Georgia"/>
          <w:i/>
          <w:w w:val="105"/>
          <w:sz w:val="24"/>
          <w:szCs w:val="24"/>
          <w:lang w:val="it-IT"/>
        </w:rPr>
        <w:t>(</w:t>
      </w:r>
      <w:proofErr w:type="spellStart"/>
      <w:r w:rsidRPr="0063057F">
        <w:rPr>
          <w:rFonts w:ascii="Georgia" w:eastAsia="Georgia" w:hAnsi="Georgia" w:cs="Georgia"/>
          <w:i/>
          <w:w w:val="105"/>
          <w:sz w:val="24"/>
          <w:szCs w:val="24"/>
          <w:lang w:val="it-IT"/>
        </w:rPr>
        <w:t>Q&amp;Vet</w:t>
      </w:r>
      <w:proofErr w:type="spellEnd"/>
      <w:r w:rsidRPr="0063057F">
        <w:rPr>
          <w:rFonts w:ascii="Georgia" w:eastAsia="Georgia" w:hAnsi="Georgia" w:cs="Georgia"/>
          <w:i/>
          <w:w w:val="105"/>
          <w:sz w:val="24"/>
          <w:szCs w:val="24"/>
          <w:lang w:val="it-IT"/>
        </w:rPr>
        <w:t>)</w:t>
      </w:r>
      <w:r w:rsidRPr="0063057F">
        <w:rPr>
          <w:rFonts w:ascii="Georgia" w:eastAsia="Georgia" w:hAnsi="Georgia" w:cs="Georgia"/>
          <w:i/>
          <w:w w:val="74"/>
          <w:sz w:val="24"/>
          <w:szCs w:val="24"/>
          <w:lang w:val="it-IT"/>
        </w:rPr>
        <w:t xml:space="preserve"> </w:t>
      </w:r>
      <w:r w:rsidR="00B56DC2">
        <w:rPr>
          <w:rFonts w:ascii="Cambria" w:eastAsia="Cambria" w:hAnsi="Cambria" w:cs="Cambria"/>
          <w:i/>
          <w:w w:val="105"/>
          <w:sz w:val="24"/>
          <w:szCs w:val="24"/>
          <w:lang w:val="it-IT"/>
        </w:rPr>
        <w:t>n°</w:t>
      </w:r>
      <w:r w:rsidRPr="0063057F">
        <w:rPr>
          <w:rFonts w:ascii="Cambria" w:eastAsia="Cambria" w:hAnsi="Cambria" w:cs="Cambria"/>
          <w:i/>
          <w:spacing w:val="19"/>
          <w:w w:val="105"/>
          <w:sz w:val="24"/>
          <w:szCs w:val="24"/>
          <w:lang w:val="it-IT"/>
        </w:rPr>
        <w:t xml:space="preserve"> </w:t>
      </w:r>
      <w:r w:rsidRPr="0063057F">
        <w:rPr>
          <w:rFonts w:ascii="Cambria" w:eastAsia="Cambria" w:hAnsi="Cambria" w:cs="Cambria"/>
          <w:i/>
          <w:w w:val="105"/>
          <w:sz w:val="24"/>
          <w:szCs w:val="24"/>
          <w:lang w:val="it-IT"/>
        </w:rPr>
        <w:t>527399-LLP-1-2012-1-SE-LEONARDO-LMP</w:t>
      </w:r>
    </w:p>
    <w:p w14:paraId="678B84EE" w14:textId="77777777" w:rsidR="0063057F" w:rsidRPr="0063057F" w:rsidRDefault="0063057F" w:rsidP="0063057F">
      <w:pPr>
        <w:spacing w:before="120" w:after="120" w:line="276" w:lineRule="auto"/>
        <w:jc w:val="both"/>
        <w:rPr>
          <w:rFonts w:eastAsia="Cambria" w:cs="Cambria"/>
          <w:sz w:val="24"/>
          <w:szCs w:val="24"/>
          <w:lang w:val="it-IT"/>
        </w:rPr>
      </w:pPr>
    </w:p>
    <w:p w14:paraId="38AA4850" w14:textId="370E762B" w:rsidR="00B30E77" w:rsidRDefault="00B30E77" w:rsidP="00B30E77">
      <w:pPr>
        <w:spacing w:before="120" w:after="120" w:line="276" w:lineRule="auto"/>
        <w:jc w:val="both"/>
        <w:rPr>
          <w:rFonts w:eastAsia="Cambria" w:cs="Cambria"/>
          <w:sz w:val="24"/>
          <w:szCs w:val="24"/>
          <w:lang w:val="it-IT"/>
        </w:rPr>
      </w:pPr>
      <w:r w:rsidRPr="0063057F">
        <w:rPr>
          <w:rFonts w:eastAsia="Cambria" w:cs="Cambria"/>
          <w:sz w:val="24"/>
          <w:szCs w:val="24"/>
          <w:lang w:val="it-IT"/>
        </w:rPr>
        <w:t>Questa azione di studio e ricerca scaturisce dalla seconda conferenza della rete europea “</w:t>
      </w:r>
      <w:proofErr w:type="spellStart"/>
      <w:r w:rsidRPr="00B56DC2">
        <w:rPr>
          <w:rFonts w:eastAsia="Cambria" w:cs="Cambria"/>
          <w:i/>
          <w:sz w:val="24"/>
          <w:szCs w:val="24"/>
          <w:lang w:val="it-IT"/>
        </w:rPr>
        <w:t>Quality</w:t>
      </w:r>
      <w:proofErr w:type="spellEnd"/>
      <w:r w:rsidRPr="00B56DC2">
        <w:rPr>
          <w:rFonts w:eastAsia="Cambria" w:cs="Cambria"/>
          <w:i/>
          <w:sz w:val="24"/>
          <w:szCs w:val="24"/>
          <w:lang w:val="it-IT"/>
        </w:rPr>
        <w:t xml:space="preserve"> </w:t>
      </w:r>
      <w:proofErr w:type="spellStart"/>
      <w:r w:rsidRPr="00B56DC2">
        <w:rPr>
          <w:rFonts w:eastAsia="Cambria" w:cs="Cambria"/>
          <w:i/>
          <w:sz w:val="24"/>
          <w:szCs w:val="24"/>
          <w:lang w:val="it-IT"/>
        </w:rPr>
        <w:t>assurance</w:t>
      </w:r>
      <w:proofErr w:type="spellEnd"/>
      <w:r w:rsidRPr="00B56DC2">
        <w:rPr>
          <w:rFonts w:eastAsia="Cambria" w:cs="Cambria"/>
          <w:i/>
          <w:sz w:val="24"/>
          <w:szCs w:val="24"/>
          <w:lang w:val="it-IT"/>
        </w:rPr>
        <w:t xml:space="preserve"> in </w:t>
      </w:r>
      <w:proofErr w:type="spellStart"/>
      <w:r w:rsidRPr="00B56DC2">
        <w:rPr>
          <w:rFonts w:eastAsia="Cambria" w:cs="Cambria"/>
          <w:i/>
          <w:sz w:val="24"/>
          <w:szCs w:val="24"/>
          <w:lang w:val="it-IT"/>
        </w:rPr>
        <w:t>Lifelong</w:t>
      </w:r>
      <w:proofErr w:type="spellEnd"/>
      <w:r w:rsidRPr="00B56DC2">
        <w:rPr>
          <w:rFonts w:eastAsia="Cambria" w:cs="Cambria"/>
          <w:i/>
          <w:sz w:val="24"/>
          <w:szCs w:val="24"/>
          <w:lang w:val="it-IT"/>
        </w:rPr>
        <w:t xml:space="preserve"> </w:t>
      </w:r>
      <w:proofErr w:type="spellStart"/>
      <w:r w:rsidRPr="00B56DC2">
        <w:rPr>
          <w:rFonts w:eastAsia="Cambria" w:cs="Cambria"/>
          <w:i/>
          <w:sz w:val="24"/>
          <w:szCs w:val="24"/>
          <w:lang w:val="it-IT"/>
        </w:rPr>
        <w:t>learning</w:t>
      </w:r>
      <w:proofErr w:type="spellEnd"/>
      <w:r w:rsidRPr="0063057F">
        <w:rPr>
          <w:rFonts w:eastAsia="Cambria" w:cs="Cambria"/>
          <w:sz w:val="24"/>
          <w:szCs w:val="24"/>
          <w:lang w:val="it-IT"/>
        </w:rPr>
        <w:t>” QALLL, tenutasi a Berlino il 28 novembre 2011. In tale occasione si sono riuniti i decisori politici, le autorità nazionali, le parti sociali, le agenzie nazionali ed altri soggetti interessati ad innalzare la qualità nell'istruzione e formazione professionale e nell’educazione degli adulti e ad elevare il livello della formazione di professionisti, di operatori e di esperti, nel quadro del programma di apprendimento permanente – assi</w:t>
      </w:r>
      <w:r w:rsidR="001B12B6">
        <w:rPr>
          <w:rFonts w:eastAsia="Cambria" w:cs="Cambria"/>
          <w:sz w:val="24"/>
          <w:szCs w:val="24"/>
          <w:lang w:val="it-IT"/>
        </w:rPr>
        <w:t xml:space="preserve"> Leonardo da Vinci e </w:t>
      </w:r>
      <w:proofErr w:type="spellStart"/>
      <w:r w:rsidR="001B12B6">
        <w:rPr>
          <w:rFonts w:eastAsia="Cambria" w:cs="Cambria"/>
          <w:sz w:val="24"/>
          <w:szCs w:val="24"/>
          <w:lang w:val="it-IT"/>
        </w:rPr>
        <w:t>Grundtvig</w:t>
      </w:r>
      <w:proofErr w:type="spellEnd"/>
      <w:r w:rsidR="001B12B6">
        <w:rPr>
          <w:rFonts w:eastAsia="Cambria" w:cs="Cambria"/>
          <w:sz w:val="24"/>
          <w:szCs w:val="24"/>
          <w:lang w:val="it-IT"/>
        </w:rPr>
        <w:t>.</w:t>
      </w:r>
    </w:p>
    <w:p w14:paraId="04C7D382" w14:textId="14B91AFB" w:rsidR="001B12B6" w:rsidRDefault="001B12B6" w:rsidP="001B12B6">
      <w:pPr>
        <w:spacing w:before="120" w:after="120" w:line="276" w:lineRule="auto"/>
        <w:jc w:val="both"/>
        <w:rPr>
          <w:rFonts w:eastAsia="Cambria" w:cs="Cambria"/>
          <w:sz w:val="24"/>
          <w:szCs w:val="24"/>
          <w:lang w:val="it-IT"/>
        </w:rPr>
      </w:pPr>
      <w:r>
        <w:rPr>
          <w:rFonts w:eastAsia="Cambria" w:cs="Cambria"/>
          <w:sz w:val="24"/>
          <w:szCs w:val="24"/>
          <w:lang w:val="it-IT"/>
        </w:rPr>
        <w:t>Il</w:t>
      </w:r>
      <w:r w:rsidRPr="0063057F">
        <w:rPr>
          <w:rFonts w:eastAsia="Cambria" w:cs="Cambria"/>
          <w:sz w:val="24"/>
          <w:szCs w:val="24"/>
          <w:lang w:val="it-IT"/>
        </w:rPr>
        <w:t xml:space="preserve"> contesto della Rete europea QALLL – </w:t>
      </w:r>
      <w:r>
        <w:rPr>
          <w:rFonts w:eastAsia="Cambria" w:cs="Cambria"/>
          <w:sz w:val="24"/>
          <w:szCs w:val="24"/>
          <w:lang w:val="it-IT"/>
        </w:rPr>
        <w:t>“</w:t>
      </w:r>
      <w:proofErr w:type="spellStart"/>
      <w:r w:rsidRPr="00B30E77">
        <w:rPr>
          <w:rFonts w:eastAsia="Cambria" w:cs="Cambria"/>
          <w:i/>
          <w:sz w:val="24"/>
          <w:szCs w:val="24"/>
          <w:lang w:val="it-IT"/>
        </w:rPr>
        <w:t>Quality</w:t>
      </w:r>
      <w:proofErr w:type="spellEnd"/>
      <w:r w:rsidRPr="00B30E77">
        <w:rPr>
          <w:rFonts w:eastAsia="Cambria" w:cs="Cambria"/>
          <w:i/>
          <w:sz w:val="24"/>
          <w:szCs w:val="24"/>
          <w:lang w:val="it-IT"/>
        </w:rPr>
        <w:t xml:space="preserve"> Assurance in </w:t>
      </w:r>
      <w:proofErr w:type="spellStart"/>
      <w:r w:rsidRPr="00B30E77">
        <w:rPr>
          <w:rFonts w:eastAsia="Cambria" w:cs="Cambria"/>
          <w:i/>
          <w:sz w:val="24"/>
          <w:szCs w:val="24"/>
          <w:lang w:val="it-IT"/>
        </w:rPr>
        <w:t>LifeLong</w:t>
      </w:r>
      <w:proofErr w:type="spellEnd"/>
      <w:r w:rsidRPr="00B30E77">
        <w:rPr>
          <w:rFonts w:eastAsia="Cambria" w:cs="Cambria"/>
          <w:i/>
          <w:sz w:val="24"/>
          <w:szCs w:val="24"/>
          <w:lang w:val="it-IT"/>
        </w:rPr>
        <w:t xml:space="preserve"> Learning with a Focus on </w:t>
      </w:r>
      <w:proofErr w:type="spellStart"/>
      <w:r w:rsidRPr="00B30E77">
        <w:rPr>
          <w:rFonts w:eastAsia="Cambria" w:cs="Cambria"/>
          <w:i/>
          <w:sz w:val="24"/>
          <w:szCs w:val="24"/>
          <w:lang w:val="it-IT"/>
        </w:rPr>
        <w:t>Vocational</w:t>
      </w:r>
      <w:proofErr w:type="spellEnd"/>
      <w:r w:rsidRPr="00B30E77">
        <w:rPr>
          <w:rFonts w:eastAsia="Cambria" w:cs="Cambria"/>
          <w:i/>
          <w:sz w:val="24"/>
          <w:szCs w:val="24"/>
          <w:lang w:val="it-IT"/>
        </w:rPr>
        <w:t xml:space="preserve"> </w:t>
      </w:r>
      <w:proofErr w:type="spellStart"/>
      <w:r w:rsidRPr="00B30E77">
        <w:rPr>
          <w:rFonts w:eastAsia="Cambria" w:cs="Cambria"/>
          <w:i/>
          <w:sz w:val="24"/>
          <w:szCs w:val="24"/>
          <w:lang w:val="it-IT"/>
        </w:rPr>
        <w:t>Education</w:t>
      </w:r>
      <w:proofErr w:type="spellEnd"/>
      <w:r w:rsidRPr="00B30E77">
        <w:rPr>
          <w:rFonts w:eastAsia="Cambria" w:cs="Cambria"/>
          <w:i/>
          <w:sz w:val="24"/>
          <w:szCs w:val="24"/>
          <w:lang w:val="it-IT"/>
        </w:rPr>
        <w:t xml:space="preserve"> and Training  and </w:t>
      </w:r>
      <w:proofErr w:type="spellStart"/>
      <w:r w:rsidRPr="00B30E77">
        <w:rPr>
          <w:rFonts w:eastAsia="Cambria" w:cs="Cambria"/>
          <w:i/>
          <w:sz w:val="24"/>
          <w:szCs w:val="24"/>
          <w:lang w:val="it-IT"/>
        </w:rPr>
        <w:t>Adult</w:t>
      </w:r>
      <w:proofErr w:type="spellEnd"/>
      <w:r w:rsidRPr="00B30E77">
        <w:rPr>
          <w:rFonts w:eastAsia="Cambria" w:cs="Cambria"/>
          <w:i/>
          <w:sz w:val="24"/>
          <w:szCs w:val="24"/>
          <w:lang w:val="it-IT"/>
        </w:rPr>
        <w:t xml:space="preserve"> </w:t>
      </w:r>
      <w:proofErr w:type="spellStart"/>
      <w:r w:rsidRPr="00B30E77">
        <w:rPr>
          <w:rFonts w:eastAsia="Cambria" w:cs="Cambria"/>
          <w:i/>
          <w:sz w:val="24"/>
          <w:szCs w:val="24"/>
          <w:lang w:val="it-IT"/>
        </w:rPr>
        <w:t>Education</w:t>
      </w:r>
      <w:proofErr w:type="spellEnd"/>
      <w:r w:rsidRPr="00B30E77">
        <w:rPr>
          <w:rFonts w:eastAsia="Cambria" w:cs="Cambria"/>
          <w:i/>
          <w:sz w:val="24"/>
          <w:szCs w:val="24"/>
          <w:lang w:val="it-IT"/>
        </w:rPr>
        <w:t>”</w:t>
      </w:r>
      <w:r>
        <w:rPr>
          <w:rFonts w:eastAsia="Cambria" w:cs="Cambria"/>
          <w:sz w:val="24"/>
          <w:szCs w:val="24"/>
          <w:lang w:val="it-IT"/>
        </w:rPr>
        <w:t xml:space="preserve">  e l</w:t>
      </w:r>
      <w:r w:rsidRPr="0063057F">
        <w:rPr>
          <w:rFonts w:eastAsia="Cambria" w:cs="Cambria"/>
          <w:sz w:val="24"/>
          <w:szCs w:val="24"/>
          <w:lang w:val="it-IT"/>
        </w:rPr>
        <w:t>'opportunità di networking e di dibattito fornito dalla Conferenza di Berlino ha</w:t>
      </w:r>
      <w:r>
        <w:rPr>
          <w:rFonts w:eastAsia="Cambria" w:cs="Cambria"/>
          <w:sz w:val="24"/>
          <w:szCs w:val="24"/>
          <w:lang w:val="it-IT"/>
        </w:rPr>
        <w:t>nno</w:t>
      </w:r>
      <w:r w:rsidRPr="0063057F">
        <w:rPr>
          <w:rFonts w:eastAsia="Cambria" w:cs="Cambria"/>
          <w:sz w:val="24"/>
          <w:szCs w:val="24"/>
          <w:lang w:val="it-IT"/>
        </w:rPr>
        <w:t xml:space="preserve"> permesso all’Ufficio Scolastico Regionale</w:t>
      </w:r>
      <w:r>
        <w:rPr>
          <w:rFonts w:eastAsia="Cambria" w:cs="Cambria"/>
          <w:sz w:val="24"/>
          <w:szCs w:val="24"/>
          <w:lang w:val="it-IT"/>
        </w:rPr>
        <w:t xml:space="preserve"> per il Friuli Venezia Giulia e</w:t>
      </w:r>
      <w:r w:rsidRPr="0063057F">
        <w:rPr>
          <w:rFonts w:eastAsia="Cambria" w:cs="Cambria"/>
          <w:sz w:val="24"/>
          <w:szCs w:val="24"/>
          <w:lang w:val="it-IT"/>
        </w:rPr>
        <w:t xml:space="preserve"> alla </w:t>
      </w:r>
      <w:proofErr w:type="spellStart"/>
      <w:r w:rsidRPr="0063057F">
        <w:rPr>
          <w:rFonts w:eastAsia="Cambria" w:cs="Cambria"/>
          <w:sz w:val="24"/>
          <w:szCs w:val="24"/>
          <w:lang w:val="it-IT"/>
        </w:rPr>
        <w:t>Folkuniversitetet</w:t>
      </w:r>
      <w:proofErr w:type="spellEnd"/>
      <w:r w:rsidRPr="0063057F">
        <w:rPr>
          <w:rFonts w:eastAsia="Cambria" w:cs="Cambria"/>
          <w:sz w:val="24"/>
          <w:szCs w:val="24"/>
          <w:lang w:val="it-IT"/>
        </w:rPr>
        <w:t xml:space="preserve"> di Uppsala (SE) di condividere e di sviluppare l'idea di unire le forze per estendere cong</w:t>
      </w:r>
      <w:r>
        <w:rPr>
          <w:rFonts w:eastAsia="Cambria" w:cs="Cambria"/>
          <w:sz w:val="24"/>
          <w:szCs w:val="24"/>
          <w:lang w:val="it-IT"/>
        </w:rPr>
        <w:t>iuntamente un  progetto in tale ambito tematico</w:t>
      </w:r>
      <w:r w:rsidRPr="0063057F">
        <w:rPr>
          <w:rFonts w:eastAsia="Cambria" w:cs="Cambria"/>
          <w:sz w:val="24"/>
          <w:szCs w:val="24"/>
          <w:lang w:val="it-IT"/>
        </w:rPr>
        <w:t>.</w:t>
      </w:r>
      <w:r>
        <w:rPr>
          <w:rFonts w:eastAsia="Cambria" w:cs="Cambria"/>
          <w:sz w:val="24"/>
          <w:szCs w:val="24"/>
          <w:lang w:val="it-IT"/>
        </w:rPr>
        <w:t xml:space="preserve"> Ciò è stato reso possibile dal serrato </w:t>
      </w:r>
      <w:r w:rsidRPr="0063057F">
        <w:rPr>
          <w:rFonts w:eastAsia="Cambria" w:cs="Cambria"/>
          <w:sz w:val="24"/>
          <w:szCs w:val="24"/>
          <w:lang w:val="it-IT"/>
        </w:rPr>
        <w:t xml:space="preserve">confronto </w:t>
      </w:r>
      <w:r>
        <w:rPr>
          <w:rFonts w:eastAsia="Cambria" w:cs="Cambria"/>
          <w:sz w:val="24"/>
          <w:szCs w:val="24"/>
          <w:lang w:val="it-IT"/>
        </w:rPr>
        <w:t>sul</w:t>
      </w:r>
      <w:r w:rsidRPr="0063057F">
        <w:rPr>
          <w:rFonts w:eastAsia="Cambria" w:cs="Cambria"/>
          <w:sz w:val="24"/>
          <w:szCs w:val="24"/>
          <w:lang w:val="it-IT"/>
        </w:rPr>
        <w:t xml:space="preserve">le esperienze e </w:t>
      </w:r>
      <w:r>
        <w:rPr>
          <w:rFonts w:eastAsia="Cambria" w:cs="Cambria"/>
          <w:sz w:val="24"/>
          <w:szCs w:val="24"/>
          <w:lang w:val="it-IT"/>
        </w:rPr>
        <w:t xml:space="preserve">sulle risultanze di numerose </w:t>
      </w:r>
      <w:r w:rsidRPr="0063057F">
        <w:rPr>
          <w:rFonts w:eastAsia="Cambria" w:cs="Cambria"/>
          <w:sz w:val="24"/>
          <w:szCs w:val="24"/>
          <w:lang w:val="it-IT"/>
        </w:rPr>
        <w:t xml:space="preserve">ricerche svolte dalle due istituzioni in  precedenti  progetti  pilota  in tema di qualità del servizio scolastico. </w:t>
      </w:r>
    </w:p>
    <w:p w14:paraId="6E779452" w14:textId="02965BAF" w:rsidR="0063057F" w:rsidRPr="0063057F" w:rsidRDefault="001B12B6" w:rsidP="0063057F">
      <w:pPr>
        <w:spacing w:before="120" w:after="120" w:line="276" w:lineRule="auto"/>
        <w:jc w:val="both"/>
        <w:rPr>
          <w:rFonts w:eastAsia="Cambria" w:cs="Cambria"/>
          <w:sz w:val="24"/>
          <w:szCs w:val="24"/>
          <w:lang w:val="it-IT"/>
        </w:rPr>
      </w:pPr>
      <w:r>
        <w:rPr>
          <w:rFonts w:eastAsia="Cambria" w:cs="Cambria"/>
          <w:sz w:val="24"/>
          <w:szCs w:val="24"/>
          <w:lang w:val="it-IT"/>
        </w:rPr>
        <w:t xml:space="preserve">L’azione congiunta </w:t>
      </w:r>
      <w:r w:rsidR="0063057F" w:rsidRPr="0063057F">
        <w:rPr>
          <w:rFonts w:eastAsia="Cambria" w:cs="Cambria"/>
          <w:sz w:val="24"/>
          <w:szCs w:val="24"/>
          <w:lang w:val="it-IT"/>
        </w:rPr>
        <w:t>tra</w:t>
      </w:r>
      <w:r w:rsidR="00B30E77">
        <w:rPr>
          <w:rFonts w:eastAsia="Cambria" w:cs="Cambria"/>
          <w:sz w:val="24"/>
          <w:szCs w:val="24"/>
          <w:lang w:val="it-IT"/>
        </w:rPr>
        <w:t xml:space="preserve"> </w:t>
      </w:r>
      <w:r w:rsidR="00B30E77" w:rsidRPr="0063057F">
        <w:rPr>
          <w:rFonts w:eastAsia="Cambria" w:cs="Cambria"/>
          <w:sz w:val="24"/>
          <w:szCs w:val="24"/>
          <w:lang w:val="it-IT"/>
        </w:rPr>
        <w:t xml:space="preserve">la  </w:t>
      </w:r>
      <w:proofErr w:type="spellStart"/>
      <w:r w:rsidR="00B30E77" w:rsidRPr="0063057F">
        <w:rPr>
          <w:rFonts w:eastAsia="Cambria" w:cs="Cambria"/>
          <w:sz w:val="24"/>
          <w:szCs w:val="24"/>
          <w:lang w:val="it-IT"/>
        </w:rPr>
        <w:t>Folkuniversitetet</w:t>
      </w:r>
      <w:proofErr w:type="spellEnd"/>
      <w:r w:rsidR="00B30E77" w:rsidRPr="0063057F">
        <w:rPr>
          <w:rFonts w:eastAsia="Cambria" w:cs="Cambria"/>
          <w:sz w:val="24"/>
          <w:szCs w:val="24"/>
          <w:lang w:val="it-IT"/>
        </w:rPr>
        <w:t xml:space="preserve"> di Uppsala</w:t>
      </w:r>
      <w:r w:rsidR="00B30E77">
        <w:rPr>
          <w:rFonts w:eastAsia="Cambria" w:cs="Cambria"/>
          <w:sz w:val="24"/>
          <w:szCs w:val="24"/>
          <w:lang w:val="it-IT"/>
        </w:rPr>
        <w:t xml:space="preserve"> e</w:t>
      </w:r>
      <w:r w:rsidR="0063057F" w:rsidRPr="0063057F">
        <w:rPr>
          <w:rFonts w:eastAsia="Cambria" w:cs="Cambria"/>
          <w:sz w:val="24"/>
          <w:szCs w:val="24"/>
          <w:lang w:val="it-IT"/>
        </w:rPr>
        <w:t xml:space="preserve"> l’U</w:t>
      </w:r>
      <w:r w:rsidR="00B30E77">
        <w:rPr>
          <w:rFonts w:eastAsia="Cambria" w:cs="Cambria"/>
          <w:sz w:val="24"/>
          <w:szCs w:val="24"/>
          <w:lang w:val="it-IT"/>
        </w:rPr>
        <w:t>SR del Friuli Venezia  Giulia</w:t>
      </w:r>
      <w:r>
        <w:rPr>
          <w:rFonts w:eastAsia="Cambria" w:cs="Cambria"/>
          <w:sz w:val="24"/>
          <w:szCs w:val="24"/>
          <w:lang w:val="it-IT"/>
        </w:rPr>
        <w:t xml:space="preserve"> ha consentito alle</w:t>
      </w:r>
      <w:r w:rsidR="0063057F" w:rsidRPr="0063057F">
        <w:rPr>
          <w:rFonts w:eastAsia="Cambria" w:cs="Cambria"/>
          <w:sz w:val="24"/>
          <w:szCs w:val="24"/>
          <w:lang w:val="it-IT"/>
        </w:rPr>
        <w:t xml:space="preserve"> due istituzioni di  sviluppare  un  comune  pr</w:t>
      </w:r>
      <w:r w:rsidR="0063057F">
        <w:rPr>
          <w:rFonts w:eastAsia="Cambria" w:cs="Cambria"/>
          <w:sz w:val="24"/>
          <w:szCs w:val="24"/>
          <w:lang w:val="it-IT"/>
        </w:rPr>
        <w:t xml:space="preserve">ogetto sul tema della motivazione e </w:t>
      </w:r>
      <w:proofErr w:type="spellStart"/>
      <w:r w:rsidR="0063057F" w:rsidRPr="0063057F">
        <w:rPr>
          <w:rFonts w:eastAsia="Cambria" w:cs="Cambria"/>
          <w:sz w:val="24"/>
          <w:szCs w:val="24"/>
          <w:lang w:val="it-IT"/>
        </w:rPr>
        <w:t>rimotivazione</w:t>
      </w:r>
      <w:proofErr w:type="spellEnd"/>
      <w:r w:rsidR="0063057F" w:rsidRPr="0063057F">
        <w:rPr>
          <w:rFonts w:eastAsia="Cambria" w:cs="Cambria"/>
          <w:sz w:val="24"/>
          <w:szCs w:val="24"/>
          <w:lang w:val="it-IT"/>
        </w:rPr>
        <w:t xml:space="preserve"> del personale coinvolto nei processi di Istruzione tecnica e professionale. Tale progetto</w:t>
      </w:r>
      <w:r>
        <w:rPr>
          <w:rFonts w:eastAsia="Cambria" w:cs="Cambria"/>
          <w:sz w:val="24"/>
          <w:szCs w:val="24"/>
          <w:lang w:val="it-IT"/>
        </w:rPr>
        <w:t xml:space="preserve"> denominato</w:t>
      </w:r>
      <w:r w:rsidR="0063057F" w:rsidRPr="0063057F">
        <w:rPr>
          <w:rFonts w:eastAsia="Cambria" w:cs="Cambria"/>
          <w:sz w:val="24"/>
          <w:szCs w:val="24"/>
          <w:lang w:val="it-IT"/>
        </w:rPr>
        <w:t xml:space="preserve"> “</w:t>
      </w:r>
      <w:proofErr w:type="spellStart"/>
      <w:r w:rsidR="0063057F" w:rsidRPr="0063057F">
        <w:rPr>
          <w:rFonts w:eastAsia="Cambria" w:cs="Cambria"/>
          <w:sz w:val="24"/>
          <w:szCs w:val="24"/>
          <w:lang w:val="it-IT"/>
        </w:rPr>
        <w:t>Expanding</w:t>
      </w:r>
      <w:proofErr w:type="spellEnd"/>
      <w:r w:rsidR="0063057F" w:rsidRPr="0063057F">
        <w:rPr>
          <w:rFonts w:eastAsia="Cambria" w:cs="Cambria"/>
          <w:sz w:val="24"/>
          <w:szCs w:val="24"/>
          <w:lang w:val="it-IT"/>
        </w:rPr>
        <w:t xml:space="preserve"> the </w:t>
      </w:r>
      <w:proofErr w:type="spellStart"/>
      <w:r w:rsidR="0063057F" w:rsidRPr="0063057F">
        <w:rPr>
          <w:rFonts w:eastAsia="Cambria" w:cs="Cambria"/>
          <w:sz w:val="24"/>
          <w:szCs w:val="24"/>
          <w:lang w:val="it-IT"/>
        </w:rPr>
        <w:t>quality</w:t>
      </w:r>
      <w:proofErr w:type="spellEnd"/>
      <w:r w:rsidR="0063057F" w:rsidRPr="0063057F">
        <w:rPr>
          <w:rFonts w:eastAsia="Cambria" w:cs="Cambria"/>
          <w:sz w:val="24"/>
          <w:szCs w:val="24"/>
          <w:lang w:val="it-IT"/>
        </w:rPr>
        <w:t xml:space="preserve"> “</w:t>
      </w:r>
      <w:proofErr w:type="spellStart"/>
      <w:r w:rsidR="0063057F" w:rsidRPr="0063057F">
        <w:rPr>
          <w:rFonts w:eastAsia="Cambria" w:cs="Cambria"/>
          <w:sz w:val="24"/>
          <w:szCs w:val="24"/>
          <w:lang w:val="it-IT"/>
        </w:rPr>
        <w:t>spirit</w:t>
      </w:r>
      <w:proofErr w:type="spellEnd"/>
      <w:r w:rsidR="0063057F" w:rsidRPr="0063057F">
        <w:rPr>
          <w:rFonts w:eastAsia="Cambria" w:cs="Cambria"/>
          <w:sz w:val="24"/>
          <w:szCs w:val="24"/>
          <w:lang w:val="it-IT"/>
        </w:rPr>
        <w:t>” of</w:t>
      </w:r>
      <w:r>
        <w:rPr>
          <w:rFonts w:eastAsia="Cambria" w:cs="Cambria"/>
          <w:sz w:val="24"/>
          <w:szCs w:val="24"/>
          <w:lang w:val="it-IT"/>
        </w:rPr>
        <w:t xml:space="preserve"> VET” (</w:t>
      </w:r>
      <w:proofErr w:type="spellStart"/>
      <w:r>
        <w:rPr>
          <w:rFonts w:eastAsia="Cambria" w:cs="Cambria"/>
          <w:sz w:val="24"/>
          <w:szCs w:val="24"/>
          <w:lang w:val="it-IT"/>
        </w:rPr>
        <w:t>QinVET</w:t>
      </w:r>
      <w:proofErr w:type="spellEnd"/>
      <w:r w:rsidR="0063057F" w:rsidRPr="0063057F">
        <w:rPr>
          <w:rFonts w:eastAsia="Cambria" w:cs="Cambria"/>
          <w:sz w:val="24"/>
          <w:szCs w:val="24"/>
          <w:lang w:val="it-IT"/>
        </w:rPr>
        <w:t xml:space="preserve">) </w:t>
      </w:r>
      <w:r>
        <w:rPr>
          <w:rFonts w:eastAsia="Cambria" w:cs="Cambria"/>
          <w:sz w:val="24"/>
          <w:szCs w:val="24"/>
          <w:lang w:val="it-IT"/>
        </w:rPr>
        <w:t xml:space="preserve">è stato </w:t>
      </w:r>
      <w:r w:rsidR="0063057F" w:rsidRPr="0063057F">
        <w:rPr>
          <w:rFonts w:eastAsia="Cambria" w:cs="Cambria"/>
          <w:sz w:val="24"/>
          <w:szCs w:val="24"/>
          <w:lang w:val="it-IT"/>
        </w:rPr>
        <w:t xml:space="preserve">presentato dalla </w:t>
      </w:r>
      <w:proofErr w:type="spellStart"/>
      <w:r w:rsidR="0063057F" w:rsidRPr="0063057F">
        <w:rPr>
          <w:rFonts w:eastAsia="Cambria" w:cs="Cambria"/>
          <w:sz w:val="24"/>
          <w:szCs w:val="24"/>
          <w:lang w:val="it-IT"/>
        </w:rPr>
        <w:t>Folkuniversitetet</w:t>
      </w:r>
      <w:proofErr w:type="spellEnd"/>
      <w:r w:rsidR="0063057F" w:rsidRPr="0063057F">
        <w:rPr>
          <w:rFonts w:eastAsia="Cambria" w:cs="Cambria"/>
          <w:sz w:val="24"/>
          <w:szCs w:val="24"/>
          <w:lang w:val="it-IT"/>
        </w:rPr>
        <w:t xml:space="preserve"> di Uppsala </w:t>
      </w:r>
      <w:r w:rsidR="006B32F8">
        <w:rPr>
          <w:rFonts w:eastAsia="Cambria" w:cs="Cambria"/>
          <w:sz w:val="24"/>
          <w:szCs w:val="24"/>
          <w:lang w:val="it-IT"/>
        </w:rPr>
        <w:t>e</w:t>
      </w:r>
      <w:r>
        <w:rPr>
          <w:rFonts w:eastAsia="Cambria" w:cs="Cambria"/>
          <w:sz w:val="24"/>
          <w:szCs w:val="24"/>
          <w:lang w:val="it-IT"/>
        </w:rPr>
        <w:t xml:space="preserve"> successivamente</w:t>
      </w:r>
      <w:r w:rsidR="0063057F" w:rsidRPr="0063057F">
        <w:rPr>
          <w:rFonts w:eastAsia="Cambria" w:cs="Cambria"/>
          <w:sz w:val="24"/>
          <w:szCs w:val="24"/>
          <w:lang w:val="it-IT"/>
        </w:rPr>
        <w:t xml:space="preserve"> approvato dalla EACEA </w:t>
      </w:r>
      <w:proofErr w:type="spellStart"/>
      <w:r w:rsidR="0063057F" w:rsidRPr="0063057F">
        <w:rPr>
          <w:rFonts w:eastAsia="Cambria" w:cs="Cambria"/>
          <w:sz w:val="24"/>
          <w:szCs w:val="24"/>
          <w:lang w:val="it-IT"/>
        </w:rPr>
        <w:t>Education</w:t>
      </w:r>
      <w:proofErr w:type="spellEnd"/>
      <w:r w:rsidR="0063057F" w:rsidRPr="0063057F">
        <w:rPr>
          <w:rFonts w:eastAsia="Cambria" w:cs="Cambria"/>
          <w:sz w:val="24"/>
          <w:szCs w:val="24"/>
          <w:lang w:val="it-IT"/>
        </w:rPr>
        <w:t xml:space="preserve">, </w:t>
      </w:r>
      <w:proofErr w:type="spellStart"/>
      <w:r w:rsidR="0063057F" w:rsidRPr="0063057F">
        <w:rPr>
          <w:rFonts w:eastAsia="Cambria" w:cs="Cambria"/>
          <w:sz w:val="24"/>
          <w:szCs w:val="24"/>
          <w:lang w:val="it-IT"/>
        </w:rPr>
        <w:t>Audiovisual</w:t>
      </w:r>
      <w:proofErr w:type="spellEnd"/>
      <w:r w:rsidR="0063057F" w:rsidRPr="0063057F">
        <w:rPr>
          <w:rFonts w:eastAsia="Cambria" w:cs="Cambria"/>
          <w:sz w:val="24"/>
          <w:szCs w:val="24"/>
          <w:lang w:val="it-IT"/>
        </w:rPr>
        <w:t xml:space="preserve"> and Culture Executive Agency nell’asse Leonardo Da Vinci - </w:t>
      </w:r>
      <w:proofErr w:type="spellStart"/>
      <w:r w:rsidR="0063057F" w:rsidRPr="0063057F">
        <w:rPr>
          <w:rFonts w:eastAsia="Cambria" w:cs="Cambria"/>
          <w:sz w:val="24"/>
          <w:szCs w:val="24"/>
          <w:lang w:val="it-IT"/>
        </w:rPr>
        <w:t>Multilateral</w:t>
      </w:r>
      <w:proofErr w:type="spellEnd"/>
      <w:r w:rsidR="0063057F" w:rsidRPr="0063057F">
        <w:rPr>
          <w:rFonts w:eastAsia="Cambria" w:cs="Cambria"/>
          <w:sz w:val="24"/>
          <w:szCs w:val="24"/>
          <w:lang w:val="it-IT"/>
        </w:rPr>
        <w:t xml:space="preserve"> </w:t>
      </w:r>
      <w:proofErr w:type="spellStart"/>
      <w:r w:rsidR="0063057F" w:rsidRPr="0063057F">
        <w:rPr>
          <w:rFonts w:eastAsia="Cambria" w:cs="Cambria"/>
          <w:sz w:val="24"/>
          <w:szCs w:val="24"/>
          <w:lang w:val="it-IT"/>
        </w:rPr>
        <w:t>Projects</w:t>
      </w:r>
      <w:proofErr w:type="spellEnd"/>
      <w:r w:rsidR="0063057F" w:rsidRPr="0063057F">
        <w:rPr>
          <w:rFonts w:eastAsia="Cambria" w:cs="Cambria"/>
          <w:sz w:val="24"/>
          <w:szCs w:val="24"/>
          <w:lang w:val="it-IT"/>
        </w:rPr>
        <w:t xml:space="preserve"> con numero 527399-LLP-1-2012-1-SE-LEONARDO-LMP</w:t>
      </w:r>
      <w:r>
        <w:rPr>
          <w:rFonts w:eastAsia="Cambria" w:cs="Cambria"/>
          <w:sz w:val="24"/>
          <w:szCs w:val="24"/>
          <w:lang w:val="it-IT"/>
        </w:rPr>
        <w:t xml:space="preserve"> </w:t>
      </w:r>
      <w:r w:rsidR="00A13F25">
        <w:rPr>
          <w:rFonts w:eastAsia="Cambria" w:cs="Cambria"/>
          <w:sz w:val="24"/>
          <w:szCs w:val="24"/>
          <w:lang w:val="it-IT"/>
        </w:rPr>
        <w:t xml:space="preserve">che ha erogato </w:t>
      </w:r>
      <w:r>
        <w:rPr>
          <w:rFonts w:eastAsia="Cambria" w:cs="Cambria"/>
          <w:sz w:val="24"/>
          <w:szCs w:val="24"/>
          <w:lang w:val="it-IT"/>
        </w:rPr>
        <w:t>il cofinanziamento</w:t>
      </w:r>
      <w:r w:rsidRPr="0063057F">
        <w:rPr>
          <w:rFonts w:eastAsia="Cambria" w:cs="Cambria"/>
          <w:sz w:val="24"/>
          <w:szCs w:val="24"/>
          <w:lang w:val="it-IT"/>
        </w:rPr>
        <w:t xml:space="preserve"> </w:t>
      </w:r>
      <w:r w:rsidR="00B56DC2">
        <w:rPr>
          <w:rFonts w:eastAsia="Cambria" w:cs="Cambria"/>
          <w:sz w:val="24"/>
          <w:szCs w:val="24"/>
          <w:lang w:val="it-IT"/>
        </w:rPr>
        <w:t xml:space="preserve">di € </w:t>
      </w:r>
      <w:r w:rsidR="00A13F25">
        <w:rPr>
          <w:rFonts w:eastAsia="Cambria" w:cs="Cambria"/>
          <w:sz w:val="24"/>
          <w:szCs w:val="24"/>
          <w:lang w:val="it-IT"/>
        </w:rPr>
        <w:t xml:space="preserve">395.171,00 </w:t>
      </w:r>
      <w:r w:rsidR="00B56DC2">
        <w:rPr>
          <w:rFonts w:eastAsia="Cambria" w:cs="Cambria"/>
          <w:sz w:val="24"/>
          <w:szCs w:val="24"/>
          <w:lang w:val="it-IT"/>
        </w:rPr>
        <w:t xml:space="preserve">pari al 75% del </w:t>
      </w:r>
      <w:r w:rsidR="00A13F25">
        <w:rPr>
          <w:rFonts w:eastAsia="Cambria" w:cs="Cambria"/>
          <w:sz w:val="24"/>
          <w:szCs w:val="24"/>
          <w:lang w:val="it-IT"/>
        </w:rPr>
        <w:t>su</w:t>
      </w:r>
      <w:r w:rsidR="00B56DC2">
        <w:rPr>
          <w:rFonts w:eastAsia="Cambria" w:cs="Cambria"/>
          <w:sz w:val="24"/>
          <w:szCs w:val="24"/>
          <w:lang w:val="it-IT"/>
        </w:rPr>
        <w:t>o</w:t>
      </w:r>
      <w:r w:rsidR="00A13F25">
        <w:rPr>
          <w:rFonts w:eastAsia="Cambria" w:cs="Cambria"/>
          <w:sz w:val="24"/>
          <w:szCs w:val="24"/>
          <w:lang w:val="it-IT"/>
        </w:rPr>
        <w:t xml:space="preserve"> valore complessivo di € 526.898,00 .</w:t>
      </w:r>
    </w:p>
    <w:p w14:paraId="0159A5C2" w14:textId="521A78C7" w:rsidR="00B30E77" w:rsidRDefault="0063057F" w:rsidP="0063057F">
      <w:pPr>
        <w:spacing w:before="120" w:after="120" w:line="276" w:lineRule="auto"/>
        <w:jc w:val="both"/>
        <w:rPr>
          <w:rFonts w:eastAsia="Cambria" w:cs="Cambria"/>
          <w:sz w:val="24"/>
          <w:szCs w:val="24"/>
          <w:lang w:val="it-IT"/>
        </w:rPr>
      </w:pPr>
      <w:r w:rsidRPr="0063057F">
        <w:rPr>
          <w:rFonts w:eastAsia="Cambria" w:cs="Cambria"/>
          <w:sz w:val="24"/>
          <w:szCs w:val="24"/>
          <w:lang w:val="it-IT"/>
        </w:rPr>
        <w:t>Il progetto</w:t>
      </w:r>
      <w:r w:rsidR="00B30E77">
        <w:rPr>
          <w:rFonts w:eastAsia="Cambria" w:cs="Cambria"/>
          <w:sz w:val="24"/>
          <w:szCs w:val="24"/>
          <w:lang w:val="it-IT"/>
        </w:rPr>
        <w:t>,</w:t>
      </w:r>
      <w:r w:rsidRPr="0063057F">
        <w:rPr>
          <w:rFonts w:eastAsia="Cambria" w:cs="Cambria"/>
          <w:sz w:val="24"/>
          <w:szCs w:val="24"/>
          <w:lang w:val="it-IT"/>
        </w:rPr>
        <w:t xml:space="preserve"> avviato con il meeting svoltos</w:t>
      </w:r>
      <w:r w:rsidR="00B30E77">
        <w:rPr>
          <w:rFonts w:eastAsia="Cambria" w:cs="Cambria"/>
          <w:sz w:val="24"/>
          <w:szCs w:val="24"/>
          <w:lang w:val="it-IT"/>
        </w:rPr>
        <w:t>i a metà novembre 2012 a Vienna,</w:t>
      </w:r>
      <w:r w:rsidRPr="0063057F">
        <w:rPr>
          <w:rFonts w:eastAsia="Cambria" w:cs="Cambria"/>
          <w:sz w:val="24"/>
          <w:szCs w:val="24"/>
          <w:lang w:val="it-IT"/>
        </w:rPr>
        <w:t xml:space="preserve"> </w:t>
      </w:r>
      <w:r w:rsidR="00B30E77">
        <w:rPr>
          <w:rFonts w:eastAsia="Cambria" w:cs="Cambria"/>
          <w:sz w:val="24"/>
          <w:szCs w:val="24"/>
          <w:lang w:val="it-IT"/>
        </w:rPr>
        <w:t>del</w:t>
      </w:r>
      <w:r w:rsidRPr="0063057F">
        <w:rPr>
          <w:rFonts w:eastAsia="Cambria" w:cs="Cambria"/>
          <w:sz w:val="24"/>
          <w:szCs w:val="24"/>
          <w:lang w:val="it-IT"/>
        </w:rPr>
        <w:t>la durata di tre anni</w:t>
      </w:r>
      <w:r w:rsidR="00B56DC2">
        <w:rPr>
          <w:rFonts w:eastAsia="Cambria" w:cs="Cambria"/>
          <w:sz w:val="24"/>
          <w:szCs w:val="24"/>
          <w:lang w:val="it-IT"/>
        </w:rPr>
        <w:t>,</w:t>
      </w:r>
      <w:r w:rsidRPr="0063057F">
        <w:rPr>
          <w:rFonts w:eastAsia="Cambria" w:cs="Cambria"/>
          <w:sz w:val="24"/>
          <w:szCs w:val="24"/>
          <w:lang w:val="it-IT"/>
        </w:rPr>
        <w:t xml:space="preserve"> </w:t>
      </w:r>
      <w:r w:rsidR="00B30E77">
        <w:rPr>
          <w:rFonts w:eastAsia="Cambria" w:cs="Cambria"/>
          <w:sz w:val="24"/>
          <w:szCs w:val="24"/>
          <w:lang w:val="it-IT"/>
        </w:rPr>
        <w:t>si conclude con il 5</w:t>
      </w:r>
      <w:r w:rsidR="00B56DC2">
        <w:rPr>
          <w:rFonts w:eastAsia="Cambria" w:cs="Cambria"/>
          <w:sz w:val="24"/>
          <w:szCs w:val="24"/>
          <w:lang w:val="it-IT"/>
        </w:rPr>
        <w:t>°</w:t>
      </w:r>
      <w:r w:rsidR="00B30E77">
        <w:rPr>
          <w:rFonts w:eastAsia="Cambria" w:cs="Cambria"/>
          <w:sz w:val="24"/>
          <w:szCs w:val="24"/>
          <w:lang w:val="it-IT"/>
        </w:rPr>
        <w:t xml:space="preserve"> ed ultimo meetin</w:t>
      </w:r>
      <w:r w:rsidR="00A13F25">
        <w:rPr>
          <w:rFonts w:eastAsia="Cambria" w:cs="Cambria"/>
          <w:sz w:val="24"/>
          <w:szCs w:val="24"/>
          <w:lang w:val="it-IT"/>
        </w:rPr>
        <w:t>g</w:t>
      </w:r>
      <w:r w:rsidR="00B30E77">
        <w:rPr>
          <w:rFonts w:eastAsia="Cambria" w:cs="Cambria"/>
          <w:sz w:val="24"/>
          <w:szCs w:val="24"/>
          <w:lang w:val="it-IT"/>
        </w:rPr>
        <w:t xml:space="preserve"> e con la conferenza finale del 30</w:t>
      </w:r>
      <w:r w:rsidR="00A13F25">
        <w:rPr>
          <w:rFonts w:eastAsia="Cambria" w:cs="Cambria"/>
          <w:sz w:val="24"/>
          <w:szCs w:val="24"/>
          <w:lang w:val="it-IT"/>
        </w:rPr>
        <w:t xml:space="preserve"> aprile 2015 in Cividale del Fr</w:t>
      </w:r>
      <w:r w:rsidR="00B30E77">
        <w:rPr>
          <w:rFonts w:eastAsia="Cambria" w:cs="Cambria"/>
          <w:sz w:val="24"/>
          <w:szCs w:val="24"/>
          <w:lang w:val="it-IT"/>
        </w:rPr>
        <w:t>iuli. Nel</w:t>
      </w:r>
      <w:r w:rsidR="006B32F8">
        <w:rPr>
          <w:rFonts w:eastAsia="Cambria" w:cs="Cambria"/>
          <w:sz w:val="24"/>
          <w:szCs w:val="24"/>
          <w:lang w:val="it-IT"/>
        </w:rPr>
        <w:t>la</w:t>
      </w:r>
      <w:r w:rsidR="00B30E77">
        <w:rPr>
          <w:rFonts w:eastAsia="Cambria" w:cs="Cambria"/>
          <w:sz w:val="24"/>
          <w:szCs w:val="24"/>
          <w:lang w:val="it-IT"/>
        </w:rPr>
        <w:t xml:space="preserve"> </w:t>
      </w:r>
      <w:r w:rsidR="006B32F8">
        <w:rPr>
          <w:rFonts w:eastAsia="Cambria" w:cs="Cambria"/>
          <w:sz w:val="24"/>
          <w:szCs w:val="24"/>
          <w:lang w:val="it-IT"/>
        </w:rPr>
        <w:t>iniziativa</w:t>
      </w:r>
      <w:r w:rsidR="00B30E77">
        <w:rPr>
          <w:rFonts w:eastAsia="Cambria" w:cs="Cambria"/>
          <w:sz w:val="24"/>
          <w:szCs w:val="24"/>
          <w:lang w:val="it-IT"/>
        </w:rPr>
        <w:t xml:space="preserve"> è stato coinvolto</w:t>
      </w:r>
      <w:r w:rsidRPr="0063057F">
        <w:rPr>
          <w:rFonts w:eastAsia="Cambria" w:cs="Cambria"/>
          <w:sz w:val="24"/>
          <w:szCs w:val="24"/>
          <w:lang w:val="it-IT"/>
        </w:rPr>
        <w:t xml:space="preserve"> un robusto partenariato internazionale composto dalla </w:t>
      </w:r>
      <w:proofErr w:type="spellStart"/>
      <w:r w:rsidRPr="0063057F">
        <w:rPr>
          <w:rFonts w:eastAsia="Cambria" w:cs="Cambria"/>
          <w:sz w:val="24"/>
          <w:szCs w:val="24"/>
          <w:lang w:val="it-IT"/>
        </w:rPr>
        <w:t>Folkuniversitetet</w:t>
      </w:r>
      <w:proofErr w:type="spellEnd"/>
      <w:r w:rsidRPr="0063057F">
        <w:rPr>
          <w:rFonts w:eastAsia="Cambria" w:cs="Cambria"/>
          <w:sz w:val="24"/>
          <w:szCs w:val="24"/>
          <w:lang w:val="it-IT"/>
        </w:rPr>
        <w:t xml:space="preserve"> di Uppsala in Svezia, dall’ente certificatore della qualità </w:t>
      </w:r>
      <w:proofErr w:type="spellStart"/>
      <w:r w:rsidRPr="0063057F">
        <w:rPr>
          <w:rFonts w:eastAsia="Cambria" w:cs="Cambria"/>
          <w:sz w:val="24"/>
          <w:szCs w:val="24"/>
          <w:lang w:val="it-IT"/>
        </w:rPr>
        <w:t>Quality</w:t>
      </w:r>
      <w:proofErr w:type="spellEnd"/>
      <w:r w:rsidRPr="0063057F">
        <w:rPr>
          <w:rFonts w:eastAsia="Cambria" w:cs="Cambria"/>
          <w:sz w:val="24"/>
          <w:szCs w:val="24"/>
          <w:lang w:val="it-IT"/>
        </w:rPr>
        <w:t xml:space="preserve"> Austria di Vienna, da</w:t>
      </w:r>
      <w:r w:rsidR="00B30E77">
        <w:rPr>
          <w:rFonts w:eastAsia="Cambria" w:cs="Cambria"/>
          <w:sz w:val="24"/>
          <w:szCs w:val="24"/>
          <w:lang w:val="it-IT"/>
        </w:rPr>
        <w:t xml:space="preserve"> tre istituzioni russe: </w:t>
      </w:r>
      <w:r w:rsidRPr="0063057F">
        <w:rPr>
          <w:rFonts w:eastAsia="Cambria" w:cs="Cambria"/>
          <w:sz w:val="24"/>
          <w:szCs w:val="24"/>
          <w:lang w:val="it-IT"/>
        </w:rPr>
        <w:t>l’Accademia di management industr</w:t>
      </w:r>
      <w:r w:rsidR="00B30E77">
        <w:rPr>
          <w:rFonts w:eastAsia="Cambria" w:cs="Cambria"/>
          <w:sz w:val="24"/>
          <w:szCs w:val="24"/>
          <w:lang w:val="it-IT"/>
        </w:rPr>
        <w:t xml:space="preserve">iale </w:t>
      </w:r>
      <w:proofErr w:type="spellStart"/>
      <w:r w:rsidR="00B30E77">
        <w:rPr>
          <w:rFonts w:eastAsia="Cambria" w:cs="Cambria"/>
          <w:sz w:val="24"/>
          <w:szCs w:val="24"/>
          <w:lang w:val="it-IT"/>
        </w:rPr>
        <w:t>Pastuhov's</w:t>
      </w:r>
      <w:proofErr w:type="spellEnd"/>
      <w:r w:rsidR="00B30E77">
        <w:rPr>
          <w:rFonts w:eastAsia="Cambria" w:cs="Cambria"/>
          <w:sz w:val="24"/>
          <w:szCs w:val="24"/>
          <w:lang w:val="it-IT"/>
        </w:rPr>
        <w:t xml:space="preserve"> di </w:t>
      </w:r>
      <w:proofErr w:type="spellStart"/>
      <w:r w:rsidR="00B30E77">
        <w:rPr>
          <w:rFonts w:eastAsia="Cambria" w:cs="Cambria"/>
          <w:sz w:val="24"/>
          <w:szCs w:val="24"/>
          <w:lang w:val="it-IT"/>
        </w:rPr>
        <w:t>Yaroslav</w:t>
      </w:r>
      <w:proofErr w:type="spellEnd"/>
      <w:r w:rsidR="00B30E77">
        <w:rPr>
          <w:rFonts w:eastAsia="Cambria" w:cs="Cambria"/>
          <w:sz w:val="24"/>
          <w:szCs w:val="24"/>
          <w:lang w:val="it-IT"/>
        </w:rPr>
        <w:t xml:space="preserve">, </w:t>
      </w:r>
      <w:r w:rsidRPr="0063057F">
        <w:rPr>
          <w:rFonts w:eastAsia="Cambria" w:cs="Cambria"/>
          <w:sz w:val="24"/>
          <w:szCs w:val="24"/>
          <w:lang w:val="it-IT"/>
        </w:rPr>
        <w:t>l'Istituto di Economia, Management e Diritto di Kazan</w:t>
      </w:r>
      <w:r w:rsidR="00B30E77">
        <w:rPr>
          <w:rFonts w:eastAsia="Cambria" w:cs="Cambria"/>
          <w:sz w:val="24"/>
          <w:szCs w:val="24"/>
          <w:lang w:val="it-IT"/>
        </w:rPr>
        <w:t xml:space="preserve"> e, </w:t>
      </w:r>
      <w:r w:rsidRPr="0063057F">
        <w:rPr>
          <w:rFonts w:eastAsia="Cambria" w:cs="Cambria"/>
          <w:sz w:val="24"/>
          <w:szCs w:val="24"/>
          <w:lang w:val="it-IT"/>
        </w:rPr>
        <w:t xml:space="preserve">l’Università statale di Tomsk, dal </w:t>
      </w:r>
      <w:proofErr w:type="spellStart"/>
      <w:r w:rsidRPr="0063057F">
        <w:rPr>
          <w:rFonts w:eastAsia="Cambria" w:cs="Cambria"/>
          <w:sz w:val="24"/>
          <w:szCs w:val="24"/>
          <w:lang w:val="it-IT"/>
        </w:rPr>
        <w:t>Direttorato</w:t>
      </w:r>
      <w:proofErr w:type="spellEnd"/>
      <w:r w:rsidRPr="0063057F">
        <w:rPr>
          <w:rFonts w:eastAsia="Cambria" w:cs="Cambria"/>
          <w:sz w:val="24"/>
          <w:szCs w:val="24"/>
          <w:lang w:val="it-IT"/>
        </w:rPr>
        <w:t xml:space="preserve"> distrettuale per l’Educazione nazionale di </w:t>
      </w:r>
      <w:proofErr w:type="spellStart"/>
      <w:r w:rsidRPr="0063057F">
        <w:rPr>
          <w:rFonts w:eastAsia="Cambria" w:cs="Cambria"/>
          <w:sz w:val="24"/>
          <w:szCs w:val="24"/>
          <w:lang w:val="it-IT"/>
        </w:rPr>
        <w:t>Beypazarı</w:t>
      </w:r>
      <w:proofErr w:type="spellEnd"/>
      <w:r w:rsidRPr="0063057F">
        <w:rPr>
          <w:rFonts w:eastAsia="Cambria" w:cs="Cambria"/>
          <w:sz w:val="24"/>
          <w:szCs w:val="24"/>
          <w:lang w:val="it-IT"/>
        </w:rPr>
        <w:t xml:space="preserve">/Ankara, dall’olandese </w:t>
      </w:r>
      <w:proofErr w:type="spellStart"/>
      <w:r w:rsidRPr="0063057F">
        <w:rPr>
          <w:rFonts w:eastAsia="Cambria" w:cs="Cambria"/>
          <w:sz w:val="24"/>
          <w:szCs w:val="24"/>
          <w:lang w:val="it-IT"/>
        </w:rPr>
        <w:t>Revalento</w:t>
      </w:r>
      <w:proofErr w:type="spellEnd"/>
      <w:r w:rsidRPr="0063057F">
        <w:rPr>
          <w:rFonts w:eastAsia="Cambria" w:cs="Cambria"/>
          <w:sz w:val="24"/>
          <w:szCs w:val="24"/>
          <w:lang w:val="it-IT"/>
        </w:rPr>
        <w:t xml:space="preserve"> </w:t>
      </w:r>
      <w:proofErr w:type="spellStart"/>
      <w:r w:rsidRPr="0063057F">
        <w:rPr>
          <w:rFonts w:eastAsia="Cambria" w:cs="Cambria"/>
          <w:sz w:val="24"/>
          <w:szCs w:val="24"/>
          <w:lang w:val="it-IT"/>
        </w:rPr>
        <w:t>Consultancy</w:t>
      </w:r>
      <w:proofErr w:type="spellEnd"/>
      <w:r w:rsidRPr="0063057F">
        <w:rPr>
          <w:rFonts w:eastAsia="Cambria" w:cs="Cambria"/>
          <w:sz w:val="24"/>
          <w:szCs w:val="24"/>
          <w:lang w:val="it-IT"/>
        </w:rPr>
        <w:t xml:space="preserve"> e</w:t>
      </w:r>
      <w:r w:rsidR="00A13F25">
        <w:rPr>
          <w:rFonts w:eastAsia="Cambria" w:cs="Cambria"/>
          <w:sz w:val="24"/>
          <w:szCs w:val="24"/>
          <w:lang w:val="it-IT"/>
        </w:rPr>
        <w:t>d infine</w:t>
      </w:r>
      <w:r w:rsidR="006B32F8">
        <w:rPr>
          <w:rFonts w:eastAsia="Cambria" w:cs="Cambria"/>
          <w:sz w:val="24"/>
          <w:szCs w:val="24"/>
          <w:lang w:val="it-IT"/>
        </w:rPr>
        <w:t>,</w:t>
      </w:r>
      <w:r w:rsidRPr="0063057F">
        <w:rPr>
          <w:rFonts w:eastAsia="Cambria" w:cs="Cambria"/>
          <w:sz w:val="24"/>
          <w:szCs w:val="24"/>
          <w:lang w:val="it-IT"/>
        </w:rPr>
        <w:t xml:space="preserve"> per il Ministero dell’istruzione, dell’università e della ricerca, dall’Ufficio Scolastico Regionale per il Friuli Venezia Giulia di Trieste. </w:t>
      </w:r>
    </w:p>
    <w:p w14:paraId="6D082A33" w14:textId="72C00D70" w:rsidR="00B56DC2" w:rsidRPr="0063057F" w:rsidRDefault="00B56DC2" w:rsidP="00B56DC2">
      <w:pPr>
        <w:spacing w:before="120" w:after="120" w:line="276" w:lineRule="auto"/>
        <w:jc w:val="both"/>
        <w:rPr>
          <w:rFonts w:eastAsia="Cambria" w:cs="Cambria"/>
          <w:sz w:val="24"/>
          <w:szCs w:val="24"/>
          <w:lang w:val="it-IT"/>
        </w:rPr>
      </w:pPr>
      <w:r w:rsidRPr="0063057F">
        <w:rPr>
          <w:rFonts w:eastAsia="Cambria" w:cs="Cambria"/>
          <w:sz w:val="24"/>
          <w:szCs w:val="24"/>
          <w:lang w:val="it-IT"/>
        </w:rPr>
        <w:t xml:space="preserve">Il progetto si basa sulle approfondite esperienze di iniziative di qualità nel settore della formazione professionale, possedute dalla </w:t>
      </w:r>
      <w:proofErr w:type="spellStart"/>
      <w:r w:rsidRPr="0063057F">
        <w:rPr>
          <w:rFonts w:eastAsia="Cambria" w:cs="Cambria"/>
          <w:sz w:val="24"/>
          <w:szCs w:val="24"/>
          <w:lang w:val="it-IT"/>
        </w:rPr>
        <w:t>Folkuniversitetet</w:t>
      </w:r>
      <w:proofErr w:type="spellEnd"/>
      <w:r w:rsidRPr="0063057F">
        <w:rPr>
          <w:rFonts w:eastAsia="Cambria" w:cs="Cambria"/>
          <w:sz w:val="24"/>
          <w:szCs w:val="24"/>
          <w:lang w:val="it-IT"/>
        </w:rPr>
        <w:t xml:space="preserve"> </w:t>
      </w:r>
      <w:r w:rsidR="006B32F8">
        <w:rPr>
          <w:rFonts w:eastAsia="Cambria" w:cs="Cambria"/>
          <w:sz w:val="24"/>
          <w:szCs w:val="24"/>
          <w:lang w:val="it-IT"/>
        </w:rPr>
        <w:t xml:space="preserve">di </w:t>
      </w:r>
      <w:r w:rsidR="006B32F8" w:rsidRPr="0063057F">
        <w:rPr>
          <w:rFonts w:eastAsia="Cambria" w:cs="Cambria"/>
          <w:sz w:val="24"/>
          <w:szCs w:val="24"/>
          <w:lang w:val="it-IT"/>
        </w:rPr>
        <w:t>Uppsala</w:t>
      </w:r>
      <w:r w:rsidRPr="0063057F">
        <w:rPr>
          <w:rFonts w:eastAsia="Cambria" w:cs="Cambria"/>
          <w:sz w:val="24"/>
          <w:szCs w:val="24"/>
          <w:lang w:val="it-IT"/>
        </w:rPr>
        <w:t xml:space="preserve"> (Svezia).  Quest’ultima  è  la  prima  organizzazione educativa ad essere certificato ISO-9000 in  Svezia,  attraverso  un  processo che</w:t>
      </w:r>
      <w:r w:rsidR="006B32F8">
        <w:rPr>
          <w:rFonts w:eastAsia="Cambria" w:cs="Cambria"/>
          <w:sz w:val="24"/>
          <w:szCs w:val="24"/>
          <w:lang w:val="it-IT"/>
        </w:rPr>
        <w:t xml:space="preserve"> le  ha  fornito  esperienze  e</w:t>
      </w:r>
      <w:r w:rsidRPr="0063057F">
        <w:rPr>
          <w:rFonts w:eastAsia="Cambria" w:cs="Cambria"/>
          <w:sz w:val="24"/>
          <w:szCs w:val="24"/>
          <w:lang w:val="it-IT"/>
        </w:rPr>
        <w:t xml:space="preserve">  </w:t>
      </w:r>
      <w:r w:rsidR="006B32F8" w:rsidRPr="0063057F">
        <w:rPr>
          <w:rFonts w:eastAsia="Cambria" w:cs="Cambria"/>
          <w:sz w:val="24"/>
          <w:szCs w:val="24"/>
          <w:lang w:val="it-IT"/>
        </w:rPr>
        <w:t xml:space="preserve">significative  </w:t>
      </w:r>
      <w:r w:rsidRPr="0063057F">
        <w:rPr>
          <w:rFonts w:eastAsia="Cambria" w:cs="Cambria"/>
          <w:sz w:val="24"/>
          <w:szCs w:val="24"/>
          <w:lang w:val="it-IT"/>
        </w:rPr>
        <w:t xml:space="preserve">opportunità in  materia   di </w:t>
      </w:r>
      <w:r w:rsidRPr="0063057F">
        <w:rPr>
          <w:rFonts w:eastAsia="Cambria" w:cs="Cambria"/>
          <w:sz w:val="24"/>
          <w:szCs w:val="24"/>
          <w:lang w:val="it-IT"/>
        </w:rPr>
        <w:lastRenderedPageBreak/>
        <w:t xml:space="preserve">istruzione e formazione professionale. Le attività, inoltre, si </w:t>
      </w:r>
      <w:r>
        <w:rPr>
          <w:rFonts w:eastAsia="Cambria" w:cs="Cambria"/>
          <w:sz w:val="24"/>
          <w:szCs w:val="24"/>
          <w:lang w:val="it-IT"/>
        </w:rPr>
        <w:t>sono avvalse</w:t>
      </w:r>
      <w:r w:rsidRPr="0063057F">
        <w:rPr>
          <w:rFonts w:eastAsia="Cambria" w:cs="Cambria"/>
          <w:sz w:val="24"/>
          <w:szCs w:val="24"/>
          <w:lang w:val="it-IT"/>
        </w:rPr>
        <w:t xml:space="preserve"> di precedenti esperienze di attuazione di progetti europei di garanzia della qualità nel quadro del programma “Leonardo da Vinci”, condotte da </w:t>
      </w:r>
      <w:proofErr w:type="spellStart"/>
      <w:r w:rsidRPr="0063057F">
        <w:rPr>
          <w:rFonts w:eastAsia="Cambria" w:cs="Cambria"/>
          <w:sz w:val="24"/>
          <w:szCs w:val="24"/>
          <w:lang w:val="it-IT"/>
        </w:rPr>
        <w:t>Folkuniversitetet</w:t>
      </w:r>
      <w:proofErr w:type="spellEnd"/>
      <w:r w:rsidRPr="0063057F">
        <w:rPr>
          <w:rFonts w:eastAsia="Cambria" w:cs="Cambria"/>
          <w:sz w:val="24"/>
          <w:szCs w:val="24"/>
          <w:lang w:val="it-IT"/>
        </w:rPr>
        <w:t xml:space="preserve"> e dal partner olandese </w:t>
      </w:r>
      <w:proofErr w:type="spellStart"/>
      <w:r w:rsidRPr="0063057F">
        <w:rPr>
          <w:rFonts w:eastAsia="Cambria" w:cs="Cambria"/>
          <w:sz w:val="24"/>
          <w:szCs w:val="24"/>
          <w:lang w:val="it-IT"/>
        </w:rPr>
        <w:t>Revalento</w:t>
      </w:r>
      <w:proofErr w:type="spellEnd"/>
      <w:r w:rsidRPr="0063057F">
        <w:rPr>
          <w:rFonts w:eastAsia="Cambria" w:cs="Cambria"/>
          <w:sz w:val="24"/>
          <w:szCs w:val="24"/>
          <w:lang w:val="it-IT"/>
        </w:rPr>
        <w:t xml:space="preserve"> </w:t>
      </w:r>
      <w:proofErr w:type="spellStart"/>
      <w:r w:rsidRPr="0063057F">
        <w:rPr>
          <w:rFonts w:eastAsia="Cambria" w:cs="Cambria"/>
          <w:sz w:val="24"/>
          <w:szCs w:val="24"/>
          <w:lang w:val="it-IT"/>
        </w:rPr>
        <w:t>Consultancy</w:t>
      </w:r>
      <w:proofErr w:type="spellEnd"/>
      <w:r w:rsidRPr="0063057F">
        <w:rPr>
          <w:rFonts w:eastAsia="Cambria" w:cs="Cambria"/>
          <w:sz w:val="24"/>
          <w:szCs w:val="24"/>
          <w:lang w:val="it-IT"/>
        </w:rPr>
        <w:t xml:space="preserve"> insieme ad altre istituzioni europee durante il progetto Leonardo " EU model for CQAF in (</w:t>
      </w:r>
      <w:proofErr w:type="spellStart"/>
      <w:r w:rsidRPr="0063057F">
        <w:rPr>
          <w:rFonts w:eastAsia="Cambria" w:cs="Cambria"/>
          <w:sz w:val="24"/>
          <w:szCs w:val="24"/>
          <w:lang w:val="it-IT"/>
        </w:rPr>
        <w:t>Adult</w:t>
      </w:r>
      <w:proofErr w:type="spellEnd"/>
      <w:r w:rsidRPr="0063057F">
        <w:rPr>
          <w:rFonts w:eastAsia="Cambria" w:cs="Cambria"/>
          <w:sz w:val="24"/>
          <w:szCs w:val="24"/>
          <w:lang w:val="it-IT"/>
        </w:rPr>
        <w:t xml:space="preserve">) </w:t>
      </w:r>
      <w:proofErr w:type="spellStart"/>
      <w:r w:rsidRPr="0063057F">
        <w:rPr>
          <w:rFonts w:eastAsia="Cambria" w:cs="Cambria"/>
          <w:sz w:val="24"/>
          <w:szCs w:val="24"/>
          <w:lang w:val="it-IT"/>
        </w:rPr>
        <w:t>Vocational</w:t>
      </w:r>
      <w:proofErr w:type="spellEnd"/>
      <w:r w:rsidRPr="0063057F">
        <w:rPr>
          <w:rFonts w:eastAsia="Cambria" w:cs="Cambria"/>
          <w:sz w:val="24"/>
          <w:szCs w:val="24"/>
          <w:lang w:val="it-IT"/>
        </w:rPr>
        <w:t xml:space="preserve"> </w:t>
      </w:r>
      <w:proofErr w:type="spellStart"/>
      <w:r w:rsidRPr="0063057F">
        <w:rPr>
          <w:rFonts w:eastAsia="Cambria" w:cs="Cambria"/>
          <w:sz w:val="24"/>
          <w:szCs w:val="24"/>
          <w:lang w:val="it-IT"/>
        </w:rPr>
        <w:t>Education</w:t>
      </w:r>
      <w:proofErr w:type="spellEnd"/>
      <w:r w:rsidRPr="0063057F">
        <w:rPr>
          <w:rFonts w:eastAsia="Cambria" w:cs="Cambria"/>
          <w:sz w:val="24"/>
          <w:szCs w:val="24"/>
          <w:lang w:val="it-IT"/>
        </w:rPr>
        <w:t xml:space="preserve"> and Training"</w:t>
      </w:r>
      <w:r w:rsidR="006B32F8">
        <w:rPr>
          <w:rFonts w:eastAsia="Cambria" w:cs="Cambria"/>
          <w:sz w:val="24"/>
          <w:szCs w:val="24"/>
          <w:lang w:val="it-IT"/>
        </w:rPr>
        <w:t xml:space="preserve"> CQAF-A-VET </w:t>
      </w:r>
      <w:r w:rsidRPr="0063057F">
        <w:rPr>
          <w:rFonts w:eastAsia="Cambria" w:cs="Cambria"/>
          <w:sz w:val="24"/>
          <w:szCs w:val="24"/>
          <w:lang w:val="it-IT"/>
        </w:rPr>
        <w:t>.</w:t>
      </w:r>
      <w:r w:rsidR="006B32F8">
        <w:rPr>
          <w:rFonts w:eastAsia="Cambria" w:cs="Cambria"/>
          <w:sz w:val="24"/>
          <w:szCs w:val="24"/>
          <w:lang w:val="it-IT"/>
        </w:rPr>
        <w:tab/>
      </w:r>
      <w:r w:rsidR="006B32F8">
        <w:rPr>
          <w:rFonts w:eastAsia="Cambria" w:cs="Cambria"/>
          <w:sz w:val="24"/>
          <w:szCs w:val="24"/>
          <w:lang w:val="it-IT"/>
        </w:rPr>
        <w:br/>
        <w:t>Tale</w:t>
      </w:r>
      <w:r w:rsidRPr="0063057F">
        <w:rPr>
          <w:rFonts w:eastAsia="Cambria" w:cs="Cambria"/>
          <w:sz w:val="24"/>
          <w:szCs w:val="24"/>
          <w:lang w:val="it-IT"/>
        </w:rPr>
        <w:t xml:space="preserve">  modello è  attualmente in fase di sperimentazione da parte di varie agenzie nazionali.</w:t>
      </w:r>
    </w:p>
    <w:p w14:paraId="22C48D71" w14:textId="02C3D33F" w:rsidR="0063057F" w:rsidRPr="0063057F" w:rsidRDefault="006B32F8" w:rsidP="0063057F">
      <w:pPr>
        <w:spacing w:before="120" w:after="120" w:line="276" w:lineRule="auto"/>
        <w:jc w:val="both"/>
        <w:rPr>
          <w:rFonts w:eastAsia="Cambria" w:cs="Cambria"/>
          <w:sz w:val="24"/>
          <w:szCs w:val="24"/>
          <w:lang w:val="it-IT"/>
        </w:rPr>
      </w:pPr>
      <w:r>
        <w:rPr>
          <w:rFonts w:eastAsia="Cambria" w:cs="Cambria"/>
          <w:sz w:val="24"/>
          <w:szCs w:val="24"/>
          <w:lang w:val="it-IT"/>
        </w:rPr>
        <w:t>I</w:t>
      </w:r>
      <w:r w:rsidR="00B30E77">
        <w:rPr>
          <w:rFonts w:eastAsia="Cambria" w:cs="Cambria"/>
          <w:sz w:val="24"/>
          <w:szCs w:val="24"/>
          <w:lang w:val="it-IT"/>
        </w:rPr>
        <w:t>l progetto</w:t>
      </w:r>
      <w:r>
        <w:rPr>
          <w:rFonts w:eastAsia="Cambria" w:cs="Cambria"/>
          <w:sz w:val="24"/>
          <w:szCs w:val="24"/>
          <w:lang w:val="it-IT"/>
        </w:rPr>
        <w:t xml:space="preserve"> si è fonda</w:t>
      </w:r>
      <w:r w:rsidR="00B30E77">
        <w:rPr>
          <w:rFonts w:eastAsia="Cambria" w:cs="Cambria"/>
          <w:sz w:val="24"/>
          <w:szCs w:val="24"/>
          <w:lang w:val="it-IT"/>
        </w:rPr>
        <w:t>to</w:t>
      </w:r>
      <w:r>
        <w:rPr>
          <w:rFonts w:eastAsia="Cambria" w:cs="Cambria"/>
          <w:sz w:val="24"/>
          <w:szCs w:val="24"/>
          <w:lang w:val="it-IT"/>
        </w:rPr>
        <w:t xml:space="preserve"> sull</w:t>
      </w:r>
      <w:r w:rsidRPr="0063057F">
        <w:rPr>
          <w:rFonts w:eastAsia="Cambria" w:cs="Cambria"/>
          <w:sz w:val="24"/>
          <w:szCs w:val="24"/>
          <w:lang w:val="it-IT"/>
        </w:rPr>
        <w:t xml:space="preserve">a tesi </w:t>
      </w:r>
      <w:r>
        <w:rPr>
          <w:rFonts w:eastAsia="Cambria" w:cs="Cambria"/>
          <w:sz w:val="24"/>
          <w:szCs w:val="24"/>
          <w:lang w:val="it-IT"/>
        </w:rPr>
        <w:t>secondo cui</w:t>
      </w:r>
      <w:r w:rsidR="00B30E77">
        <w:rPr>
          <w:rFonts w:eastAsia="Cambria" w:cs="Cambria"/>
          <w:sz w:val="24"/>
          <w:szCs w:val="24"/>
          <w:lang w:val="it-IT"/>
        </w:rPr>
        <w:t xml:space="preserve"> </w:t>
      </w:r>
      <w:r w:rsidR="0063057F" w:rsidRPr="0063057F">
        <w:rPr>
          <w:rFonts w:eastAsia="Cambria" w:cs="Cambria"/>
          <w:sz w:val="24"/>
          <w:szCs w:val="24"/>
          <w:lang w:val="it-IT"/>
        </w:rPr>
        <w:t>non si ottengono ricadute in termini di miglioram</w:t>
      </w:r>
      <w:r w:rsidR="00A13F25">
        <w:rPr>
          <w:rFonts w:eastAsia="Cambria" w:cs="Cambria"/>
          <w:sz w:val="24"/>
          <w:szCs w:val="24"/>
          <w:lang w:val="it-IT"/>
        </w:rPr>
        <w:t xml:space="preserve">ento della qualità complessiva degli </w:t>
      </w:r>
      <w:r w:rsidR="0063057F" w:rsidRPr="0063057F">
        <w:rPr>
          <w:rFonts w:eastAsia="Cambria" w:cs="Cambria"/>
          <w:sz w:val="24"/>
          <w:szCs w:val="24"/>
          <w:lang w:val="it-IT"/>
        </w:rPr>
        <w:t>appr</w:t>
      </w:r>
      <w:r w:rsidR="0063057F">
        <w:rPr>
          <w:rFonts w:eastAsia="Cambria" w:cs="Cambria"/>
          <w:sz w:val="24"/>
          <w:szCs w:val="24"/>
          <w:lang w:val="it-IT"/>
        </w:rPr>
        <w:t xml:space="preserve">endimenti </w:t>
      </w:r>
      <w:r w:rsidR="0063057F" w:rsidRPr="0063057F">
        <w:rPr>
          <w:rFonts w:eastAsia="Cambria" w:cs="Cambria"/>
          <w:sz w:val="24"/>
          <w:szCs w:val="24"/>
          <w:lang w:val="it-IT"/>
        </w:rPr>
        <w:t>e dell’efficienza dell'organizzazione</w:t>
      </w:r>
      <w:r w:rsidR="00B30E77">
        <w:rPr>
          <w:rFonts w:eastAsia="Cambria" w:cs="Cambria"/>
          <w:sz w:val="24"/>
          <w:szCs w:val="24"/>
          <w:lang w:val="it-IT"/>
        </w:rPr>
        <w:t xml:space="preserve"> </w:t>
      </w:r>
      <w:r w:rsidR="0063057F" w:rsidRPr="0063057F">
        <w:rPr>
          <w:rFonts w:eastAsia="Cambria" w:cs="Cambria"/>
          <w:sz w:val="24"/>
          <w:szCs w:val="24"/>
          <w:lang w:val="it-IT"/>
        </w:rPr>
        <w:t>se i dirigenti e i docenti non sono adeguatamente formati sul tema</w:t>
      </w:r>
      <w:r w:rsidR="0063057F">
        <w:rPr>
          <w:rFonts w:eastAsia="Cambria" w:cs="Cambria"/>
          <w:sz w:val="24"/>
          <w:szCs w:val="24"/>
          <w:lang w:val="it-IT"/>
        </w:rPr>
        <w:t xml:space="preserve">, ma soprattutto </w:t>
      </w:r>
      <w:r w:rsidR="00B30E77">
        <w:rPr>
          <w:rFonts w:eastAsia="Cambria" w:cs="Cambria"/>
          <w:sz w:val="24"/>
          <w:szCs w:val="24"/>
          <w:lang w:val="it-IT"/>
        </w:rPr>
        <w:t xml:space="preserve">se non sono </w:t>
      </w:r>
      <w:r w:rsidR="0063057F">
        <w:rPr>
          <w:rFonts w:eastAsia="Cambria" w:cs="Cambria"/>
          <w:sz w:val="24"/>
          <w:szCs w:val="24"/>
          <w:lang w:val="it-IT"/>
        </w:rPr>
        <w:t xml:space="preserve">fortemente </w:t>
      </w:r>
      <w:r w:rsidR="0063057F" w:rsidRPr="0063057F">
        <w:rPr>
          <w:rFonts w:eastAsia="Cambria" w:cs="Cambria"/>
          <w:sz w:val="24"/>
          <w:szCs w:val="24"/>
          <w:lang w:val="it-IT"/>
        </w:rPr>
        <w:t>motivati</w:t>
      </w:r>
      <w:r w:rsidR="0063057F">
        <w:rPr>
          <w:rFonts w:eastAsia="Cambria" w:cs="Cambria"/>
          <w:sz w:val="24"/>
          <w:szCs w:val="24"/>
          <w:lang w:val="it-IT"/>
        </w:rPr>
        <w:t xml:space="preserve"> e </w:t>
      </w:r>
      <w:r w:rsidR="0063057F" w:rsidRPr="0063057F">
        <w:rPr>
          <w:rFonts w:eastAsia="Cambria" w:cs="Cambria"/>
          <w:sz w:val="24"/>
          <w:szCs w:val="24"/>
          <w:lang w:val="it-IT"/>
        </w:rPr>
        <w:t>profonda</w:t>
      </w:r>
      <w:r w:rsidR="0063057F">
        <w:rPr>
          <w:rFonts w:eastAsia="Cambria" w:cs="Cambria"/>
          <w:sz w:val="24"/>
          <w:szCs w:val="24"/>
          <w:lang w:val="it-IT"/>
        </w:rPr>
        <w:t xml:space="preserve">mente impegnati nei processi </w:t>
      </w:r>
      <w:r w:rsidR="0063057F" w:rsidRPr="0063057F">
        <w:rPr>
          <w:rFonts w:eastAsia="Cambria" w:cs="Cambria"/>
          <w:sz w:val="24"/>
          <w:szCs w:val="24"/>
          <w:lang w:val="it-IT"/>
        </w:rPr>
        <w:t>di pianificazione, attuazione, valutazione e revisione della  gestione  della qualità  dei  processi educativi.</w:t>
      </w:r>
      <w:r w:rsidR="001B12B6">
        <w:rPr>
          <w:rFonts w:eastAsia="Cambria" w:cs="Cambria"/>
          <w:sz w:val="24"/>
          <w:szCs w:val="24"/>
          <w:lang w:val="it-IT"/>
        </w:rPr>
        <w:t xml:space="preserve"> Tutto ciò </w:t>
      </w:r>
      <w:r w:rsidR="001B12B6" w:rsidRPr="0063057F">
        <w:rPr>
          <w:rFonts w:eastAsia="Cambria" w:cs="Cambria"/>
          <w:sz w:val="24"/>
          <w:szCs w:val="24"/>
          <w:lang w:val="it-IT"/>
        </w:rPr>
        <w:t>indipendentemente dal modello di qualità applicato a livello di ist</w:t>
      </w:r>
      <w:r>
        <w:rPr>
          <w:rFonts w:eastAsia="Cambria" w:cs="Cambria"/>
          <w:sz w:val="24"/>
          <w:szCs w:val="24"/>
          <w:lang w:val="it-IT"/>
        </w:rPr>
        <w:t>ituzione scolastica o formativa.</w:t>
      </w:r>
    </w:p>
    <w:p w14:paraId="7939E65B" w14:textId="0CA63A2B" w:rsidR="00B56DC2" w:rsidRDefault="006B32F8" w:rsidP="00A13F25">
      <w:pPr>
        <w:spacing w:before="120" w:after="120" w:line="276" w:lineRule="auto"/>
        <w:jc w:val="both"/>
        <w:rPr>
          <w:rFonts w:eastAsia="Cambria" w:cs="Cambria"/>
          <w:sz w:val="24"/>
          <w:szCs w:val="24"/>
          <w:lang w:val="it-IT"/>
        </w:rPr>
      </w:pPr>
      <w:r>
        <w:rPr>
          <w:rFonts w:eastAsia="Cambria" w:cs="Cambria"/>
          <w:sz w:val="24"/>
          <w:szCs w:val="24"/>
          <w:lang w:val="it-IT"/>
        </w:rPr>
        <w:t>A conclusione del</w:t>
      </w:r>
      <w:r w:rsidR="0063057F">
        <w:rPr>
          <w:rFonts w:eastAsia="Cambria" w:cs="Cambria"/>
          <w:sz w:val="24"/>
          <w:szCs w:val="24"/>
          <w:lang w:val="it-IT"/>
        </w:rPr>
        <w:t xml:space="preserve"> progetto </w:t>
      </w:r>
      <w:r w:rsidR="00A13F25">
        <w:rPr>
          <w:rFonts w:eastAsia="Cambria" w:cs="Cambria"/>
          <w:sz w:val="24"/>
          <w:szCs w:val="24"/>
          <w:lang w:val="it-IT"/>
        </w:rPr>
        <w:t>sono stati realizzati alcuni</w:t>
      </w:r>
      <w:r w:rsidR="0063057F" w:rsidRPr="0063057F">
        <w:rPr>
          <w:rFonts w:eastAsia="Cambria" w:cs="Cambria"/>
          <w:sz w:val="24"/>
          <w:szCs w:val="24"/>
          <w:lang w:val="it-IT"/>
        </w:rPr>
        <w:t xml:space="preserve"> strumenti </w:t>
      </w:r>
      <w:r>
        <w:rPr>
          <w:rFonts w:eastAsia="Cambria" w:cs="Cambria"/>
          <w:sz w:val="24"/>
          <w:szCs w:val="24"/>
          <w:lang w:val="it-IT"/>
        </w:rPr>
        <w:t xml:space="preserve">operativi </w:t>
      </w:r>
      <w:r w:rsidR="0063057F" w:rsidRPr="0063057F">
        <w:rPr>
          <w:rFonts w:eastAsia="Cambria" w:cs="Cambria"/>
          <w:sz w:val="24"/>
          <w:szCs w:val="24"/>
          <w:lang w:val="it-IT"/>
        </w:rPr>
        <w:t xml:space="preserve">e </w:t>
      </w:r>
      <w:r w:rsidR="00A13F25">
        <w:rPr>
          <w:rFonts w:eastAsia="Cambria" w:cs="Cambria"/>
          <w:sz w:val="24"/>
          <w:szCs w:val="24"/>
          <w:lang w:val="it-IT"/>
        </w:rPr>
        <w:t>redatte</w:t>
      </w:r>
      <w:r w:rsidR="0063057F" w:rsidRPr="0063057F">
        <w:rPr>
          <w:rFonts w:eastAsia="Cambria" w:cs="Cambria"/>
          <w:sz w:val="24"/>
          <w:szCs w:val="24"/>
          <w:lang w:val="it-IT"/>
        </w:rPr>
        <w:t xml:space="preserve"> </w:t>
      </w:r>
      <w:r>
        <w:rPr>
          <w:rFonts w:eastAsia="Cambria" w:cs="Cambria"/>
          <w:sz w:val="24"/>
          <w:szCs w:val="24"/>
          <w:lang w:val="it-IT"/>
        </w:rPr>
        <w:t xml:space="preserve">precise </w:t>
      </w:r>
      <w:r w:rsidR="0063057F" w:rsidRPr="0063057F">
        <w:rPr>
          <w:rFonts w:eastAsia="Cambria" w:cs="Cambria"/>
          <w:sz w:val="24"/>
          <w:szCs w:val="24"/>
          <w:lang w:val="it-IT"/>
        </w:rPr>
        <w:t xml:space="preserve">linee guida per coinvolgere e motivare efficacemente il personale dirigente e docente nel processo di insegnamento, con la finalità di incrementare la qualità dell’apprendimento. </w:t>
      </w:r>
    </w:p>
    <w:p w14:paraId="63510930" w14:textId="3D4737DB" w:rsidR="0063057F" w:rsidRPr="0063057F" w:rsidRDefault="0063057F" w:rsidP="00A13F25">
      <w:pPr>
        <w:spacing w:before="120" w:after="120" w:line="276" w:lineRule="auto"/>
        <w:jc w:val="both"/>
        <w:rPr>
          <w:rFonts w:eastAsia="Cambria" w:cs="Cambria"/>
          <w:sz w:val="24"/>
          <w:szCs w:val="24"/>
          <w:lang w:val="it-IT"/>
        </w:rPr>
      </w:pPr>
      <w:r w:rsidRPr="0063057F">
        <w:rPr>
          <w:rFonts w:eastAsia="Cambria" w:cs="Cambria"/>
          <w:sz w:val="24"/>
          <w:szCs w:val="24"/>
          <w:lang w:val="it-IT"/>
        </w:rPr>
        <w:t xml:space="preserve">Tali linee guida </w:t>
      </w:r>
      <w:r>
        <w:rPr>
          <w:rFonts w:eastAsia="Cambria" w:cs="Cambria"/>
          <w:sz w:val="24"/>
          <w:szCs w:val="24"/>
          <w:lang w:val="it-IT"/>
        </w:rPr>
        <w:t>sono</w:t>
      </w:r>
      <w:r w:rsidRPr="0063057F">
        <w:rPr>
          <w:rFonts w:eastAsia="Cambria" w:cs="Cambria"/>
          <w:sz w:val="24"/>
          <w:szCs w:val="24"/>
          <w:lang w:val="it-IT"/>
        </w:rPr>
        <w:t xml:space="preserve"> volte a sostenere la gestione efficace delle iniziative didattiche, spiegando, in  particolare,  che  l'assicurazione  della qualità:</w:t>
      </w:r>
    </w:p>
    <w:p w14:paraId="36DA61D0" w14:textId="77777777" w:rsidR="0063057F" w:rsidRPr="0063057F" w:rsidRDefault="0063057F" w:rsidP="00A13F25">
      <w:pPr>
        <w:tabs>
          <w:tab w:val="left" w:pos="426"/>
        </w:tabs>
        <w:spacing w:before="120" w:after="120" w:line="276" w:lineRule="auto"/>
        <w:ind w:left="426" w:hanging="426"/>
        <w:jc w:val="both"/>
        <w:rPr>
          <w:rFonts w:eastAsia="Cambria" w:cs="Cambria"/>
          <w:sz w:val="24"/>
          <w:szCs w:val="24"/>
          <w:lang w:val="it-IT"/>
        </w:rPr>
      </w:pPr>
      <w:r w:rsidRPr="0063057F">
        <w:rPr>
          <w:rFonts w:eastAsia="Cambria" w:cs="Cambria"/>
          <w:sz w:val="24"/>
          <w:szCs w:val="24"/>
          <w:lang w:val="it-IT"/>
        </w:rPr>
        <w:t>•</w:t>
      </w:r>
      <w:r w:rsidRPr="0063057F">
        <w:rPr>
          <w:rFonts w:eastAsia="Cambria" w:cs="Cambria"/>
          <w:sz w:val="24"/>
          <w:szCs w:val="24"/>
          <w:lang w:val="it-IT"/>
        </w:rPr>
        <w:tab/>
        <w:t>stimola gli insegnanti ad impegnarsi nel miglioramento del processo di apprendimento;</w:t>
      </w:r>
    </w:p>
    <w:p w14:paraId="72E72733" w14:textId="77777777" w:rsidR="0063057F" w:rsidRPr="0063057F" w:rsidRDefault="0063057F" w:rsidP="00A13F25">
      <w:pPr>
        <w:tabs>
          <w:tab w:val="left" w:pos="426"/>
        </w:tabs>
        <w:spacing w:before="120" w:after="120" w:line="276" w:lineRule="auto"/>
        <w:ind w:left="426" w:hanging="426"/>
        <w:jc w:val="both"/>
        <w:rPr>
          <w:rFonts w:eastAsia="Cambria" w:cs="Cambria"/>
          <w:sz w:val="24"/>
          <w:szCs w:val="24"/>
          <w:lang w:val="it-IT"/>
        </w:rPr>
      </w:pPr>
      <w:r w:rsidRPr="0063057F">
        <w:rPr>
          <w:rFonts w:eastAsia="Cambria" w:cs="Cambria"/>
          <w:sz w:val="24"/>
          <w:szCs w:val="24"/>
          <w:lang w:val="it-IT"/>
        </w:rPr>
        <w:t>•</w:t>
      </w:r>
      <w:r w:rsidRPr="0063057F">
        <w:rPr>
          <w:rFonts w:eastAsia="Cambria" w:cs="Cambria"/>
          <w:sz w:val="24"/>
          <w:szCs w:val="24"/>
          <w:lang w:val="it-IT"/>
        </w:rPr>
        <w:tab/>
        <w:t>aiuta gli insegnanti ad auto-valutarsi e a riflettere sulle proprie pratiche didattiche;</w:t>
      </w:r>
    </w:p>
    <w:p w14:paraId="28D7CA09" w14:textId="77777777" w:rsidR="0063057F" w:rsidRPr="0063057F" w:rsidRDefault="0063057F" w:rsidP="00A13F25">
      <w:pPr>
        <w:tabs>
          <w:tab w:val="left" w:pos="426"/>
        </w:tabs>
        <w:spacing w:before="120" w:after="120" w:line="276" w:lineRule="auto"/>
        <w:ind w:left="426" w:hanging="426"/>
        <w:jc w:val="both"/>
        <w:rPr>
          <w:rFonts w:eastAsia="Cambria" w:cs="Cambria"/>
          <w:sz w:val="24"/>
          <w:szCs w:val="24"/>
          <w:lang w:val="it-IT"/>
        </w:rPr>
      </w:pPr>
      <w:r w:rsidRPr="0063057F">
        <w:rPr>
          <w:rFonts w:eastAsia="Cambria" w:cs="Cambria"/>
          <w:sz w:val="24"/>
          <w:szCs w:val="24"/>
          <w:lang w:val="it-IT"/>
        </w:rPr>
        <w:t>•</w:t>
      </w:r>
      <w:r w:rsidRPr="0063057F">
        <w:rPr>
          <w:rFonts w:eastAsia="Cambria" w:cs="Cambria"/>
          <w:sz w:val="24"/>
          <w:szCs w:val="24"/>
          <w:lang w:val="it-IT"/>
        </w:rPr>
        <w:tab/>
        <w:t>promuove una visione condivisa per l'insegnamento: gli obiettivi dell’insegnamento sono espressi in termini di professionalità da raggiungere e non più in termini di singola disciplina;</w:t>
      </w:r>
    </w:p>
    <w:p w14:paraId="796E9482" w14:textId="77777777" w:rsidR="0063057F" w:rsidRPr="0063057F" w:rsidRDefault="0063057F" w:rsidP="00A13F25">
      <w:pPr>
        <w:tabs>
          <w:tab w:val="left" w:pos="426"/>
        </w:tabs>
        <w:spacing w:before="120" w:after="120" w:line="276" w:lineRule="auto"/>
        <w:ind w:left="426" w:hanging="426"/>
        <w:jc w:val="both"/>
        <w:rPr>
          <w:rFonts w:eastAsia="Cambria" w:cs="Cambria"/>
          <w:sz w:val="24"/>
          <w:szCs w:val="24"/>
          <w:lang w:val="it-IT"/>
        </w:rPr>
      </w:pPr>
      <w:r w:rsidRPr="0063057F">
        <w:rPr>
          <w:rFonts w:eastAsia="Cambria" w:cs="Cambria"/>
          <w:sz w:val="24"/>
          <w:szCs w:val="24"/>
          <w:lang w:val="it-IT"/>
        </w:rPr>
        <w:t>•</w:t>
      </w:r>
      <w:r w:rsidRPr="0063057F">
        <w:rPr>
          <w:rFonts w:eastAsia="Cambria" w:cs="Cambria"/>
          <w:sz w:val="24"/>
          <w:szCs w:val="24"/>
          <w:lang w:val="it-IT"/>
        </w:rPr>
        <w:tab/>
        <w:t>sostiene lo sviluppo di un rinnovato entusiasmo verso l'insegnamento e l'apprendimento;</w:t>
      </w:r>
    </w:p>
    <w:p w14:paraId="224425E1" w14:textId="77777777" w:rsidR="0063057F" w:rsidRPr="0063057F" w:rsidRDefault="0063057F" w:rsidP="00A13F25">
      <w:pPr>
        <w:tabs>
          <w:tab w:val="left" w:pos="426"/>
        </w:tabs>
        <w:spacing w:before="120" w:after="120" w:line="276" w:lineRule="auto"/>
        <w:ind w:left="426" w:hanging="426"/>
        <w:jc w:val="both"/>
        <w:rPr>
          <w:rFonts w:eastAsia="Cambria" w:cs="Cambria"/>
          <w:sz w:val="24"/>
          <w:szCs w:val="24"/>
          <w:lang w:val="it-IT"/>
        </w:rPr>
      </w:pPr>
      <w:r w:rsidRPr="0063057F">
        <w:rPr>
          <w:rFonts w:eastAsia="Cambria" w:cs="Cambria"/>
          <w:sz w:val="24"/>
          <w:szCs w:val="24"/>
          <w:lang w:val="it-IT"/>
        </w:rPr>
        <w:t>•</w:t>
      </w:r>
      <w:r w:rsidRPr="0063057F">
        <w:rPr>
          <w:rFonts w:eastAsia="Cambria" w:cs="Cambria"/>
          <w:sz w:val="24"/>
          <w:szCs w:val="24"/>
          <w:lang w:val="it-IT"/>
        </w:rPr>
        <w:tab/>
        <w:t>incrementa una maggiore coesione e cooperazione tra docenti che individuano strategie per raggiungere obiettivi comuni;</w:t>
      </w:r>
    </w:p>
    <w:p w14:paraId="2B6DFCE2" w14:textId="77777777" w:rsidR="0063057F" w:rsidRPr="0063057F" w:rsidRDefault="0063057F" w:rsidP="00A13F25">
      <w:pPr>
        <w:tabs>
          <w:tab w:val="left" w:pos="426"/>
        </w:tabs>
        <w:spacing w:before="120" w:after="120" w:line="276" w:lineRule="auto"/>
        <w:ind w:left="426" w:hanging="426"/>
        <w:jc w:val="both"/>
        <w:rPr>
          <w:rFonts w:eastAsia="Cambria" w:cs="Cambria"/>
          <w:sz w:val="24"/>
          <w:szCs w:val="24"/>
          <w:lang w:val="it-IT"/>
        </w:rPr>
      </w:pPr>
      <w:r w:rsidRPr="0063057F">
        <w:rPr>
          <w:rFonts w:eastAsia="Cambria" w:cs="Cambria"/>
          <w:sz w:val="24"/>
          <w:szCs w:val="24"/>
          <w:lang w:val="it-IT"/>
        </w:rPr>
        <w:t>•</w:t>
      </w:r>
      <w:r w:rsidRPr="0063057F">
        <w:rPr>
          <w:rFonts w:eastAsia="Cambria" w:cs="Cambria"/>
          <w:sz w:val="24"/>
          <w:szCs w:val="24"/>
          <w:lang w:val="it-IT"/>
        </w:rPr>
        <w:tab/>
        <w:t>incoraggia gli insegnanti ad essere più innovativi e flessibili;</w:t>
      </w:r>
    </w:p>
    <w:p w14:paraId="358B4344" w14:textId="77777777" w:rsidR="0063057F" w:rsidRPr="0063057F" w:rsidRDefault="0063057F" w:rsidP="00A13F25">
      <w:pPr>
        <w:tabs>
          <w:tab w:val="left" w:pos="426"/>
        </w:tabs>
        <w:spacing w:before="120" w:after="120" w:line="276" w:lineRule="auto"/>
        <w:ind w:left="426" w:hanging="426"/>
        <w:jc w:val="both"/>
        <w:rPr>
          <w:rFonts w:eastAsia="Cambria" w:cs="Cambria"/>
          <w:sz w:val="24"/>
          <w:szCs w:val="24"/>
          <w:lang w:val="it-IT"/>
        </w:rPr>
      </w:pPr>
      <w:r w:rsidRPr="0063057F">
        <w:rPr>
          <w:rFonts w:eastAsia="Cambria" w:cs="Cambria"/>
          <w:sz w:val="24"/>
          <w:szCs w:val="24"/>
          <w:lang w:val="it-IT"/>
        </w:rPr>
        <w:t>•</w:t>
      </w:r>
      <w:r w:rsidRPr="0063057F">
        <w:rPr>
          <w:rFonts w:eastAsia="Cambria" w:cs="Cambria"/>
          <w:sz w:val="24"/>
          <w:szCs w:val="24"/>
          <w:lang w:val="it-IT"/>
        </w:rPr>
        <w:tab/>
        <w:t>aumenta il livello di autorevolezza e di responsabilità dell’Istituzione scolastica, e quindi la soddisfazione degli studenti, delle famiglie e del territorio;</w:t>
      </w:r>
    </w:p>
    <w:p w14:paraId="3AA06763" w14:textId="77777777" w:rsidR="0063057F" w:rsidRPr="0063057F" w:rsidRDefault="0063057F" w:rsidP="00A13F25">
      <w:pPr>
        <w:tabs>
          <w:tab w:val="left" w:pos="426"/>
        </w:tabs>
        <w:spacing w:before="120" w:after="120" w:line="276" w:lineRule="auto"/>
        <w:ind w:left="426" w:hanging="426"/>
        <w:jc w:val="both"/>
        <w:rPr>
          <w:rFonts w:eastAsia="Cambria" w:cs="Cambria"/>
          <w:sz w:val="24"/>
          <w:szCs w:val="24"/>
          <w:lang w:val="it-IT"/>
        </w:rPr>
      </w:pPr>
      <w:r w:rsidRPr="0063057F">
        <w:rPr>
          <w:rFonts w:eastAsia="Cambria" w:cs="Cambria"/>
          <w:sz w:val="24"/>
          <w:szCs w:val="24"/>
          <w:lang w:val="it-IT"/>
        </w:rPr>
        <w:t>•</w:t>
      </w:r>
      <w:r w:rsidRPr="0063057F">
        <w:rPr>
          <w:rFonts w:eastAsia="Cambria" w:cs="Cambria"/>
          <w:sz w:val="24"/>
          <w:szCs w:val="24"/>
          <w:lang w:val="it-IT"/>
        </w:rPr>
        <w:tab/>
        <w:t>porta ad un processo di aggiornamento continuo delle competenze, in quanto legate alle richieste di professionalità del mondo del lavoro;</w:t>
      </w:r>
    </w:p>
    <w:p w14:paraId="36AB1915" w14:textId="77777777" w:rsidR="0063057F" w:rsidRPr="0063057F" w:rsidRDefault="0063057F" w:rsidP="00A13F25">
      <w:pPr>
        <w:tabs>
          <w:tab w:val="left" w:pos="426"/>
        </w:tabs>
        <w:spacing w:before="120" w:after="120" w:line="276" w:lineRule="auto"/>
        <w:ind w:left="426" w:hanging="426"/>
        <w:jc w:val="both"/>
        <w:rPr>
          <w:rFonts w:eastAsia="Cambria" w:cs="Cambria"/>
          <w:sz w:val="24"/>
          <w:szCs w:val="24"/>
          <w:lang w:val="it-IT"/>
        </w:rPr>
      </w:pPr>
      <w:r w:rsidRPr="0063057F">
        <w:rPr>
          <w:rFonts w:eastAsia="Cambria" w:cs="Cambria"/>
          <w:sz w:val="24"/>
          <w:szCs w:val="24"/>
          <w:lang w:val="it-IT"/>
        </w:rPr>
        <w:t>•</w:t>
      </w:r>
      <w:r w:rsidRPr="0063057F">
        <w:rPr>
          <w:rFonts w:eastAsia="Cambria" w:cs="Cambria"/>
          <w:sz w:val="24"/>
          <w:szCs w:val="24"/>
          <w:lang w:val="it-IT"/>
        </w:rPr>
        <w:tab/>
        <w:t>crea ethos di squadra, stimolando così l’adesione ad una cultura condivisa della qualità dei servizi, sia all’interno dell’Istituzione scolastica, sia all’esterno, dove sono “visibili” i risultati .</w:t>
      </w:r>
    </w:p>
    <w:p w14:paraId="5CEE057B" w14:textId="2F75B4BA" w:rsidR="0063057F" w:rsidRPr="0063057F" w:rsidRDefault="0063057F" w:rsidP="0063057F">
      <w:pPr>
        <w:spacing w:before="120" w:after="120" w:line="276" w:lineRule="auto"/>
        <w:jc w:val="both"/>
        <w:rPr>
          <w:rFonts w:eastAsia="Cambria" w:cs="Cambria"/>
          <w:sz w:val="24"/>
          <w:szCs w:val="24"/>
          <w:lang w:val="it-IT"/>
        </w:rPr>
      </w:pPr>
      <w:r>
        <w:rPr>
          <w:rFonts w:eastAsia="Cambria" w:cs="Cambria"/>
          <w:sz w:val="24"/>
          <w:szCs w:val="24"/>
          <w:lang w:val="it-IT"/>
        </w:rPr>
        <w:t xml:space="preserve">Oltre a </w:t>
      </w:r>
      <w:proofErr w:type="spellStart"/>
      <w:r w:rsidRPr="0063057F">
        <w:rPr>
          <w:rFonts w:eastAsia="Cambria" w:cs="Cambria"/>
          <w:sz w:val="24"/>
          <w:szCs w:val="24"/>
          <w:lang w:val="it-IT"/>
        </w:rPr>
        <w:t>Folkuniversitetet</w:t>
      </w:r>
      <w:proofErr w:type="spellEnd"/>
      <w:r w:rsidRPr="0063057F">
        <w:rPr>
          <w:rFonts w:eastAsia="Cambria" w:cs="Cambria"/>
          <w:sz w:val="24"/>
          <w:szCs w:val="24"/>
          <w:lang w:val="it-IT"/>
        </w:rPr>
        <w:t xml:space="preserve"> di Uppsala </w:t>
      </w:r>
      <w:r>
        <w:rPr>
          <w:rFonts w:eastAsia="Cambria" w:cs="Cambria"/>
          <w:sz w:val="24"/>
          <w:szCs w:val="24"/>
          <w:lang w:val="it-IT"/>
        </w:rPr>
        <w:t>e all</w:t>
      </w:r>
      <w:r w:rsidRPr="0063057F">
        <w:rPr>
          <w:rFonts w:eastAsia="Cambria" w:cs="Cambria"/>
          <w:sz w:val="24"/>
          <w:szCs w:val="24"/>
          <w:lang w:val="it-IT"/>
        </w:rPr>
        <w:t xml:space="preserve">’USR del Friuli Venezia Giulia </w:t>
      </w:r>
      <w:r w:rsidR="00B56DC2">
        <w:rPr>
          <w:rFonts w:eastAsia="Cambria" w:cs="Cambria"/>
          <w:sz w:val="24"/>
          <w:szCs w:val="24"/>
          <w:lang w:val="it-IT"/>
        </w:rPr>
        <w:t>gli</w:t>
      </w:r>
      <w:r>
        <w:rPr>
          <w:rFonts w:eastAsia="Cambria" w:cs="Cambria"/>
          <w:sz w:val="24"/>
          <w:szCs w:val="24"/>
          <w:lang w:val="it-IT"/>
        </w:rPr>
        <w:t xml:space="preserve"> altri soggetti </w:t>
      </w:r>
      <w:r w:rsidR="00B56DC2">
        <w:rPr>
          <w:rFonts w:eastAsia="Cambria" w:cs="Cambria"/>
          <w:sz w:val="24"/>
          <w:szCs w:val="24"/>
          <w:lang w:val="it-IT"/>
        </w:rPr>
        <w:t xml:space="preserve">partecipanti </w:t>
      </w:r>
      <w:r>
        <w:rPr>
          <w:rFonts w:eastAsia="Cambria" w:cs="Cambria"/>
          <w:sz w:val="24"/>
          <w:szCs w:val="24"/>
          <w:lang w:val="it-IT"/>
        </w:rPr>
        <w:t>hanno fornito</w:t>
      </w:r>
      <w:r w:rsidRPr="0063057F">
        <w:rPr>
          <w:rFonts w:eastAsia="Cambria" w:cs="Cambria"/>
          <w:sz w:val="24"/>
          <w:szCs w:val="24"/>
          <w:lang w:val="it-IT"/>
        </w:rPr>
        <w:t xml:space="preserve"> </w:t>
      </w:r>
      <w:r w:rsidR="006A477C">
        <w:rPr>
          <w:rFonts w:eastAsia="Cambria" w:cs="Cambria"/>
          <w:sz w:val="24"/>
          <w:szCs w:val="24"/>
          <w:lang w:val="it-IT"/>
        </w:rPr>
        <w:t>significativi</w:t>
      </w:r>
      <w:r w:rsidRPr="0063057F">
        <w:rPr>
          <w:rFonts w:eastAsia="Cambria" w:cs="Cambria"/>
          <w:sz w:val="24"/>
          <w:szCs w:val="24"/>
          <w:lang w:val="it-IT"/>
        </w:rPr>
        <w:t xml:space="preserve"> contributi per  raggiungere  l'obiettivo  del progetto. In particolare, QA </w:t>
      </w:r>
      <w:proofErr w:type="spellStart"/>
      <w:r w:rsidRPr="0063057F">
        <w:rPr>
          <w:rFonts w:eastAsia="Cambria" w:cs="Cambria"/>
          <w:sz w:val="24"/>
          <w:szCs w:val="24"/>
          <w:lang w:val="it-IT"/>
        </w:rPr>
        <w:t>Quality</w:t>
      </w:r>
      <w:proofErr w:type="spellEnd"/>
      <w:r w:rsidRPr="0063057F">
        <w:rPr>
          <w:rFonts w:eastAsia="Cambria" w:cs="Cambria"/>
          <w:sz w:val="24"/>
          <w:szCs w:val="24"/>
          <w:lang w:val="it-IT"/>
        </w:rPr>
        <w:t xml:space="preserve"> Austria </w:t>
      </w:r>
      <w:r>
        <w:rPr>
          <w:rFonts w:eastAsia="Cambria" w:cs="Cambria"/>
          <w:sz w:val="24"/>
          <w:szCs w:val="24"/>
          <w:lang w:val="it-IT"/>
        </w:rPr>
        <w:t>ha contribuito</w:t>
      </w:r>
      <w:r w:rsidRPr="0063057F">
        <w:rPr>
          <w:rFonts w:eastAsia="Cambria" w:cs="Cambria"/>
          <w:sz w:val="24"/>
          <w:szCs w:val="24"/>
          <w:lang w:val="it-IT"/>
        </w:rPr>
        <w:t xml:space="preserve">, con l'ampio ventaglio di conoscenze teoriche e pratiche intersettoriali, allo sviluppo degli idonei modelli di qualità e  </w:t>
      </w:r>
      <w:r w:rsidRPr="0063057F">
        <w:rPr>
          <w:rFonts w:eastAsia="Cambria" w:cs="Cambria"/>
          <w:sz w:val="24"/>
          <w:szCs w:val="24"/>
          <w:lang w:val="it-IT"/>
        </w:rPr>
        <w:lastRenderedPageBreak/>
        <w:t>di  gestione</w:t>
      </w:r>
      <w:r w:rsidR="006A477C">
        <w:rPr>
          <w:rFonts w:eastAsia="Cambria" w:cs="Cambria"/>
          <w:sz w:val="24"/>
          <w:szCs w:val="24"/>
          <w:lang w:val="it-IT"/>
        </w:rPr>
        <w:t xml:space="preserve">  della  qualità.  Il  partner a</w:t>
      </w:r>
      <w:r w:rsidRPr="0063057F">
        <w:rPr>
          <w:rFonts w:eastAsia="Cambria" w:cs="Cambria"/>
          <w:sz w:val="24"/>
          <w:szCs w:val="24"/>
          <w:lang w:val="it-IT"/>
        </w:rPr>
        <w:t xml:space="preserve">ustriaco è un punto di riferimento in materia, non solo in Austria, ma in tutto il mondo, quale organismo di certificazione. I tre partner provenienti dalla Federazione Russa,  l’Accademia  di  management  industriale </w:t>
      </w:r>
      <w:proofErr w:type="spellStart"/>
      <w:r w:rsidRPr="0063057F">
        <w:rPr>
          <w:rFonts w:eastAsia="Cambria" w:cs="Cambria"/>
          <w:sz w:val="24"/>
          <w:szCs w:val="24"/>
          <w:lang w:val="it-IT"/>
        </w:rPr>
        <w:t>Pastuhov's</w:t>
      </w:r>
      <w:proofErr w:type="spellEnd"/>
      <w:r w:rsidRPr="0063057F">
        <w:rPr>
          <w:rFonts w:eastAsia="Cambria" w:cs="Cambria"/>
          <w:sz w:val="24"/>
          <w:szCs w:val="24"/>
          <w:lang w:val="it-IT"/>
        </w:rPr>
        <w:t xml:space="preserve"> di </w:t>
      </w:r>
      <w:proofErr w:type="spellStart"/>
      <w:r w:rsidRPr="0063057F">
        <w:rPr>
          <w:rFonts w:eastAsia="Cambria" w:cs="Cambria"/>
          <w:sz w:val="24"/>
          <w:szCs w:val="24"/>
          <w:lang w:val="it-IT"/>
        </w:rPr>
        <w:t>Yaroslav</w:t>
      </w:r>
      <w:proofErr w:type="spellEnd"/>
      <w:r w:rsidRPr="0063057F">
        <w:rPr>
          <w:rFonts w:eastAsia="Cambria" w:cs="Cambria"/>
          <w:sz w:val="24"/>
          <w:szCs w:val="24"/>
          <w:lang w:val="it-IT"/>
        </w:rPr>
        <w:t xml:space="preserve">, l’Istituto di Economia, Management e Diritto di Kazan ed l’Università statale  di  Tomsk,  </w:t>
      </w:r>
      <w:r>
        <w:rPr>
          <w:rFonts w:eastAsia="Cambria" w:cs="Cambria"/>
          <w:sz w:val="24"/>
          <w:szCs w:val="24"/>
          <w:lang w:val="it-IT"/>
        </w:rPr>
        <w:t>hanno assicurato</w:t>
      </w:r>
      <w:r w:rsidRPr="0063057F">
        <w:rPr>
          <w:rFonts w:eastAsia="Cambria" w:cs="Cambria"/>
          <w:sz w:val="24"/>
          <w:szCs w:val="24"/>
          <w:lang w:val="it-IT"/>
        </w:rPr>
        <w:t xml:space="preserve">  le  proprie competenze nel settore della garanzia della qualità in relazione alla formazi</w:t>
      </w:r>
      <w:r w:rsidR="006A477C">
        <w:rPr>
          <w:rFonts w:eastAsia="Cambria" w:cs="Cambria"/>
          <w:sz w:val="24"/>
          <w:szCs w:val="24"/>
          <w:lang w:val="it-IT"/>
        </w:rPr>
        <w:t>one professionale in generale e</w:t>
      </w:r>
      <w:r w:rsidRPr="0063057F">
        <w:rPr>
          <w:rFonts w:eastAsia="Cambria" w:cs="Cambria"/>
          <w:sz w:val="24"/>
          <w:szCs w:val="24"/>
          <w:lang w:val="it-IT"/>
        </w:rPr>
        <w:t xml:space="preserve">, in particolare,  alla  leadership  ed alla gestione didattica. Inoltre, le conoscenze e le esperienze di innovazione metodologica basate sulle TIC in materia di gestione della qualità nell'istruzione e formazione professionale </w:t>
      </w:r>
      <w:r>
        <w:rPr>
          <w:rFonts w:eastAsia="Cambria" w:cs="Cambria"/>
          <w:sz w:val="24"/>
          <w:szCs w:val="24"/>
          <w:lang w:val="it-IT"/>
        </w:rPr>
        <w:t xml:space="preserve">sono state </w:t>
      </w:r>
      <w:r w:rsidRPr="0063057F">
        <w:rPr>
          <w:rFonts w:eastAsia="Cambria" w:cs="Cambria"/>
          <w:sz w:val="24"/>
          <w:szCs w:val="24"/>
          <w:lang w:val="it-IT"/>
        </w:rPr>
        <w:t xml:space="preserve"> fornite dall'Istituto di </w:t>
      </w:r>
      <w:r w:rsidR="00B56DC2">
        <w:rPr>
          <w:rFonts w:eastAsia="Cambria" w:cs="Cambria"/>
          <w:sz w:val="24"/>
          <w:szCs w:val="24"/>
          <w:lang w:val="it-IT"/>
        </w:rPr>
        <w:t xml:space="preserve">Economia, Management e Diritto di Kazan (Russia), una </w:t>
      </w:r>
      <w:r w:rsidRPr="0063057F">
        <w:rPr>
          <w:rFonts w:eastAsia="Cambria" w:cs="Cambria"/>
          <w:sz w:val="24"/>
          <w:szCs w:val="24"/>
          <w:lang w:val="it-IT"/>
        </w:rPr>
        <w:t>delle organizzazioni leade</w:t>
      </w:r>
      <w:r w:rsidR="00B56DC2">
        <w:rPr>
          <w:rFonts w:eastAsia="Cambria" w:cs="Cambria"/>
          <w:sz w:val="24"/>
          <w:szCs w:val="24"/>
          <w:lang w:val="it-IT"/>
        </w:rPr>
        <w:t xml:space="preserve">r a livello mondiale in tali </w:t>
      </w:r>
      <w:r w:rsidRPr="0063057F">
        <w:rPr>
          <w:rFonts w:eastAsia="Cambria" w:cs="Cambria"/>
          <w:sz w:val="24"/>
          <w:szCs w:val="24"/>
          <w:lang w:val="it-IT"/>
        </w:rPr>
        <w:t>ambiti.</w:t>
      </w:r>
    </w:p>
    <w:p w14:paraId="08647CF7" w14:textId="7A1C31C5" w:rsidR="0063057F" w:rsidRPr="0063057F" w:rsidRDefault="0063057F" w:rsidP="0063057F">
      <w:pPr>
        <w:spacing w:before="120" w:after="120" w:line="276" w:lineRule="auto"/>
        <w:jc w:val="both"/>
        <w:rPr>
          <w:rFonts w:eastAsia="Cambria" w:cs="Cambria"/>
          <w:sz w:val="24"/>
          <w:szCs w:val="24"/>
          <w:lang w:val="it-IT"/>
        </w:rPr>
      </w:pPr>
      <w:r w:rsidRPr="0063057F">
        <w:rPr>
          <w:rFonts w:eastAsia="Cambria" w:cs="Cambria"/>
          <w:sz w:val="24"/>
          <w:szCs w:val="24"/>
          <w:lang w:val="it-IT"/>
        </w:rPr>
        <w:t>La partecipa</w:t>
      </w:r>
      <w:r w:rsidR="00B56DC2">
        <w:rPr>
          <w:rFonts w:eastAsia="Cambria" w:cs="Cambria"/>
          <w:sz w:val="24"/>
          <w:szCs w:val="24"/>
          <w:lang w:val="it-IT"/>
        </w:rPr>
        <w:t xml:space="preserve">zione dell’USR Friuli  Venezia Giulia e del </w:t>
      </w:r>
      <w:proofErr w:type="spellStart"/>
      <w:r w:rsidRPr="0063057F">
        <w:rPr>
          <w:rFonts w:eastAsia="Cambria" w:cs="Cambria"/>
          <w:sz w:val="24"/>
          <w:szCs w:val="24"/>
          <w:lang w:val="it-IT"/>
        </w:rPr>
        <w:t>Direttorato</w:t>
      </w:r>
      <w:proofErr w:type="spellEnd"/>
      <w:r w:rsidRPr="0063057F">
        <w:rPr>
          <w:rFonts w:eastAsia="Cambria" w:cs="Cambria"/>
          <w:sz w:val="24"/>
          <w:szCs w:val="24"/>
          <w:lang w:val="it-IT"/>
        </w:rPr>
        <w:t xml:space="preserve"> distrettuale per l’Educazione nazionale di </w:t>
      </w:r>
      <w:proofErr w:type="spellStart"/>
      <w:r w:rsidRPr="0063057F">
        <w:rPr>
          <w:rFonts w:eastAsia="Cambria" w:cs="Cambria"/>
          <w:sz w:val="24"/>
          <w:szCs w:val="24"/>
          <w:lang w:val="it-IT"/>
        </w:rPr>
        <w:t>Beypazarı</w:t>
      </w:r>
      <w:proofErr w:type="spellEnd"/>
      <w:r w:rsidRPr="0063057F">
        <w:rPr>
          <w:rFonts w:eastAsia="Cambria" w:cs="Cambria"/>
          <w:sz w:val="24"/>
          <w:szCs w:val="24"/>
          <w:lang w:val="it-IT"/>
        </w:rPr>
        <w:t xml:space="preserve">/Ankara, interlocutori istituzionali pubblici, </w:t>
      </w:r>
      <w:r w:rsidR="007602AB">
        <w:rPr>
          <w:rFonts w:eastAsia="Cambria" w:cs="Cambria"/>
          <w:sz w:val="24"/>
          <w:szCs w:val="24"/>
          <w:lang w:val="it-IT"/>
        </w:rPr>
        <w:t>ha consentito</w:t>
      </w:r>
      <w:r w:rsidRPr="0063057F">
        <w:rPr>
          <w:rFonts w:eastAsia="Cambria" w:cs="Cambria"/>
          <w:sz w:val="24"/>
          <w:szCs w:val="24"/>
          <w:lang w:val="it-IT"/>
        </w:rPr>
        <w:t xml:space="preserve"> la sperimentazione sul campo.  I  due soggetti,  attraverso  l’azione  diretta  in  un  campione selezionato di istituzioni scolastiche, </w:t>
      </w:r>
      <w:r w:rsidR="007602AB">
        <w:rPr>
          <w:rFonts w:eastAsia="Cambria" w:cs="Cambria"/>
          <w:sz w:val="24"/>
          <w:szCs w:val="24"/>
          <w:lang w:val="it-IT"/>
        </w:rPr>
        <w:t xml:space="preserve">hanno acquisito </w:t>
      </w:r>
      <w:r w:rsidRPr="0063057F">
        <w:rPr>
          <w:rFonts w:eastAsia="Cambria" w:cs="Cambria"/>
          <w:sz w:val="24"/>
          <w:szCs w:val="24"/>
          <w:lang w:val="it-IT"/>
        </w:rPr>
        <w:t xml:space="preserve">il necessario feedback e </w:t>
      </w:r>
      <w:r w:rsidR="006A477C">
        <w:rPr>
          <w:rFonts w:eastAsia="Cambria" w:cs="Cambria"/>
          <w:sz w:val="24"/>
          <w:szCs w:val="24"/>
          <w:lang w:val="it-IT"/>
        </w:rPr>
        <w:t>hanno offerto</w:t>
      </w:r>
      <w:r w:rsidRPr="0063057F">
        <w:rPr>
          <w:rFonts w:eastAsia="Cambria" w:cs="Cambria"/>
          <w:sz w:val="24"/>
          <w:szCs w:val="24"/>
          <w:lang w:val="it-IT"/>
        </w:rPr>
        <w:t xml:space="preserve"> successivo supporto nella diffusione e nella definizione della strategia di valorizzazione del progetto.</w:t>
      </w:r>
    </w:p>
    <w:p w14:paraId="121AB965" w14:textId="0D266E0C" w:rsidR="0063057F" w:rsidRPr="0063057F" w:rsidRDefault="0063057F" w:rsidP="0063057F">
      <w:pPr>
        <w:spacing w:before="120" w:after="120" w:line="276" w:lineRule="auto"/>
        <w:jc w:val="both"/>
        <w:rPr>
          <w:rFonts w:eastAsia="Cambria" w:cs="Cambria"/>
          <w:sz w:val="24"/>
          <w:szCs w:val="24"/>
          <w:lang w:val="it-IT"/>
        </w:rPr>
      </w:pPr>
      <w:r w:rsidRPr="0063057F">
        <w:rPr>
          <w:rFonts w:eastAsia="Cambria" w:cs="Cambria"/>
          <w:sz w:val="24"/>
          <w:szCs w:val="24"/>
          <w:lang w:val="it-IT"/>
        </w:rPr>
        <w:t xml:space="preserve">L’opportunità </w:t>
      </w:r>
      <w:r w:rsidR="006A477C">
        <w:rPr>
          <w:rFonts w:eastAsia="Cambria" w:cs="Cambria"/>
          <w:sz w:val="24"/>
          <w:szCs w:val="24"/>
          <w:lang w:val="it-IT"/>
        </w:rPr>
        <w:t>rappresentata</w:t>
      </w:r>
      <w:r w:rsidRPr="0063057F">
        <w:rPr>
          <w:rFonts w:eastAsia="Cambria" w:cs="Cambria"/>
          <w:sz w:val="24"/>
          <w:szCs w:val="24"/>
          <w:lang w:val="it-IT"/>
        </w:rPr>
        <w:t xml:space="preserve"> dalla partecipazione ad un progetto di così ampio respiro e </w:t>
      </w:r>
      <w:r w:rsidR="006A477C">
        <w:rPr>
          <w:rFonts w:eastAsia="Cambria" w:cs="Cambria"/>
          <w:sz w:val="24"/>
          <w:szCs w:val="24"/>
          <w:lang w:val="it-IT"/>
        </w:rPr>
        <w:t xml:space="preserve">di </w:t>
      </w:r>
      <w:r w:rsidRPr="0063057F">
        <w:rPr>
          <w:rFonts w:eastAsia="Cambria" w:cs="Cambria"/>
          <w:sz w:val="24"/>
          <w:szCs w:val="24"/>
          <w:lang w:val="it-IT"/>
        </w:rPr>
        <w:t xml:space="preserve">grande ricchezza di esperienze in campo, </w:t>
      </w:r>
      <w:r w:rsidR="007602AB">
        <w:rPr>
          <w:rFonts w:eastAsia="Cambria" w:cs="Cambria"/>
          <w:sz w:val="24"/>
          <w:szCs w:val="24"/>
          <w:lang w:val="it-IT"/>
        </w:rPr>
        <w:t>ha consentito</w:t>
      </w:r>
      <w:r w:rsidR="00B56DC2">
        <w:rPr>
          <w:rFonts w:eastAsia="Cambria" w:cs="Cambria"/>
          <w:sz w:val="24"/>
          <w:szCs w:val="24"/>
          <w:lang w:val="it-IT"/>
        </w:rPr>
        <w:t xml:space="preserve"> ad </w:t>
      </w:r>
      <w:r w:rsidRPr="0063057F">
        <w:rPr>
          <w:rFonts w:eastAsia="Cambria" w:cs="Cambria"/>
          <w:sz w:val="24"/>
          <w:szCs w:val="24"/>
          <w:lang w:val="it-IT"/>
        </w:rPr>
        <w:t>un campione di Istituti Tecnici e Professionali del Friuli Venezia Giulia di sperimentare un modello innovativo di gestione della didattica. L’assicurazione di qualità che il progetto intende “espandere” implica uno stretto legame tra</w:t>
      </w:r>
      <w:r w:rsidR="006A477C">
        <w:rPr>
          <w:rFonts w:eastAsia="Cambria" w:cs="Cambria"/>
          <w:sz w:val="24"/>
          <w:szCs w:val="24"/>
          <w:lang w:val="it-IT"/>
        </w:rPr>
        <w:t xml:space="preserve"> l’</w:t>
      </w:r>
      <w:r w:rsidRPr="0063057F">
        <w:rPr>
          <w:rFonts w:eastAsia="Cambria" w:cs="Cambria"/>
          <w:sz w:val="24"/>
          <w:szCs w:val="24"/>
          <w:lang w:val="it-IT"/>
        </w:rPr>
        <w:t xml:space="preserve">insegnamento impartito e </w:t>
      </w:r>
      <w:r w:rsidR="006A477C">
        <w:rPr>
          <w:rFonts w:eastAsia="Cambria" w:cs="Cambria"/>
          <w:sz w:val="24"/>
          <w:szCs w:val="24"/>
          <w:lang w:val="it-IT"/>
        </w:rPr>
        <w:t xml:space="preserve">la </w:t>
      </w:r>
      <w:r w:rsidRPr="0063057F">
        <w:rPr>
          <w:rFonts w:eastAsia="Cambria" w:cs="Cambria"/>
          <w:sz w:val="24"/>
          <w:szCs w:val="24"/>
          <w:lang w:val="it-IT"/>
        </w:rPr>
        <w:t xml:space="preserve">verifica dell’apprendimento effettivamente ottenuto, inteso come pieno  raggiungimento  di  competenze da parte dello studente. Il processo che </w:t>
      </w:r>
      <w:r w:rsidR="006A477C">
        <w:rPr>
          <w:rFonts w:eastAsia="Cambria" w:cs="Cambria"/>
          <w:sz w:val="24"/>
          <w:szCs w:val="24"/>
          <w:lang w:val="it-IT"/>
        </w:rPr>
        <w:t>l’inizi</w:t>
      </w:r>
      <w:bookmarkStart w:id="0" w:name="_GoBack"/>
      <w:bookmarkEnd w:id="0"/>
      <w:r w:rsidR="006A477C">
        <w:rPr>
          <w:rFonts w:eastAsia="Cambria" w:cs="Cambria"/>
          <w:sz w:val="24"/>
          <w:szCs w:val="24"/>
          <w:lang w:val="it-IT"/>
        </w:rPr>
        <w:t>ativa</w:t>
      </w:r>
      <w:r w:rsidRPr="0063057F">
        <w:rPr>
          <w:rFonts w:eastAsia="Cambria" w:cs="Cambria"/>
          <w:sz w:val="24"/>
          <w:szCs w:val="24"/>
          <w:lang w:val="it-IT"/>
        </w:rPr>
        <w:t xml:space="preserve"> </w:t>
      </w:r>
      <w:r w:rsidR="007602AB">
        <w:rPr>
          <w:rFonts w:eastAsia="Cambria" w:cs="Cambria"/>
          <w:sz w:val="24"/>
          <w:szCs w:val="24"/>
          <w:lang w:val="it-IT"/>
        </w:rPr>
        <w:t>ha cercato di</w:t>
      </w:r>
      <w:r w:rsidRPr="0063057F">
        <w:rPr>
          <w:rFonts w:eastAsia="Cambria" w:cs="Cambria"/>
          <w:sz w:val="24"/>
          <w:szCs w:val="24"/>
          <w:lang w:val="it-IT"/>
        </w:rPr>
        <w:t xml:space="preserve"> innescare è quello di un continuo miglioramento degli apprendimenti, che si genera attraverso un consapevole modus operandi degli insegnanti ed una loro rinnovata motivazione. Quest’ultima nasce dalla soddisfazione per il raggiungimento dei risultati di apprendimento degli studenti e dalla condivisione, tra docenti, delle strategie didattiche che hanno  portato  a quei risultati. Vedere il concretizzarsi del proprio lavoro costituisce motivo di gratificazione e recupera all’insegnante quella “visibilità”  della  sua funzione,  che  troppo  spesso  viene oscurata.</w:t>
      </w:r>
    </w:p>
    <w:sectPr w:rsidR="0063057F" w:rsidRPr="0063057F">
      <w:pgSz w:w="11910" w:h="16840"/>
      <w:pgMar w:top="960" w:right="1280" w:bottom="1080" w:left="1480" w:header="749" w:footer="894"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2F5C53" w14:textId="77777777" w:rsidR="006B32F8" w:rsidRDefault="006B32F8">
      <w:r>
        <w:separator/>
      </w:r>
    </w:p>
  </w:endnote>
  <w:endnote w:type="continuationSeparator" w:id="0">
    <w:p w14:paraId="46DA0ED4" w14:textId="77777777" w:rsidR="006B32F8" w:rsidRDefault="006B32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Georgia">
    <w:panose1 w:val="020405020504050203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470ADF" w14:textId="77777777" w:rsidR="006B32F8" w:rsidRDefault="006B32F8">
      <w:r>
        <w:separator/>
      </w:r>
    </w:p>
  </w:footnote>
  <w:footnote w:type="continuationSeparator" w:id="0">
    <w:p w14:paraId="49D66913" w14:textId="77777777" w:rsidR="006B32F8" w:rsidRDefault="006B32F8">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3A4D91"/>
    <w:multiLevelType w:val="hybridMultilevel"/>
    <w:tmpl w:val="CFB4CFEC"/>
    <w:lvl w:ilvl="0" w:tplc="17546D7A">
      <w:start w:val="1"/>
      <w:numFmt w:val="bullet"/>
      <w:lvlText w:val=""/>
      <w:lvlJc w:val="left"/>
      <w:pPr>
        <w:ind w:left="469" w:hanging="360"/>
      </w:pPr>
      <w:rPr>
        <w:rFonts w:ascii="Symbol" w:eastAsia="Symbol" w:hAnsi="Symbol" w:hint="default"/>
        <w:w w:val="100"/>
        <w:sz w:val="24"/>
        <w:szCs w:val="24"/>
      </w:rPr>
    </w:lvl>
    <w:lvl w:ilvl="1" w:tplc="7FDE0092">
      <w:start w:val="1"/>
      <w:numFmt w:val="bullet"/>
      <w:lvlText w:val="•"/>
      <w:lvlJc w:val="left"/>
      <w:pPr>
        <w:ind w:left="1328" w:hanging="360"/>
      </w:pPr>
      <w:rPr>
        <w:rFonts w:hint="default"/>
      </w:rPr>
    </w:lvl>
    <w:lvl w:ilvl="2" w:tplc="41FAA2DE">
      <w:start w:val="1"/>
      <w:numFmt w:val="bullet"/>
      <w:lvlText w:val="•"/>
      <w:lvlJc w:val="left"/>
      <w:pPr>
        <w:ind w:left="2197" w:hanging="360"/>
      </w:pPr>
      <w:rPr>
        <w:rFonts w:hint="default"/>
      </w:rPr>
    </w:lvl>
    <w:lvl w:ilvl="3" w:tplc="8CB80AD8">
      <w:start w:val="1"/>
      <w:numFmt w:val="bullet"/>
      <w:lvlText w:val="•"/>
      <w:lvlJc w:val="left"/>
      <w:pPr>
        <w:ind w:left="3065" w:hanging="360"/>
      </w:pPr>
      <w:rPr>
        <w:rFonts w:hint="default"/>
      </w:rPr>
    </w:lvl>
    <w:lvl w:ilvl="4" w:tplc="732E3F36">
      <w:start w:val="1"/>
      <w:numFmt w:val="bullet"/>
      <w:lvlText w:val="•"/>
      <w:lvlJc w:val="left"/>
      <w:pPr>
        <w:ind w:left="3934" w:hanging="360"/>
      </w:pPr>
      <w:rPr>
        <w:rFonts w:hint="default"/>
      </w:rPr>
    </w:lvl>
    <w:lvl w:ilvl="5" w:tplc="5652DA1C">
      <w:start w:val="1"/>
      <w:numFmt w:val="bullet"/>
      <w:lvlText w:val="•"/>
      <w:lvlJc w:val="left"/>
      <w:pPr>
        <w:ind w:left="4803" w:hanging="360"/>
      </w:pPr>
      <w:rPr>
        <w:rFonts w:hint="default"/>
      </w:rPr>
    </w:lvl>
    <w:lvl w:ilvl="6" w:tplc="217C0D46">
      <w:start w:val="1"/>
      <w:numFmt w:val="bullet"/>
      <w:lvlText w:val="•"/>
      <w:lvlJc w:val="left"/>
      <w:pPr>
        <w:ind w:left="5671" w:hanging="360"/>
      </w:pPr>
      <w:rPr>
        <w:rFonts w:hint="default"/>
      </w:rPr>
    </w:lvl>
    <w:lvl w:ilvl="7" w:tplc="B9CA24F6">
      <w:start w:val="1"/>
      <w:numFmt w:val="bullet"/>
      <w:lvlText w:val="•"/>
      <w:lvlJc w:val="left"/>
      <w:pPr>
        <w:ind w:left="6540" w:hanging="360"/>
      </w:pPr>
      <w:rPr>
        <w:rFonts w:hint="default"/>
      </w:rPr>
    </w:lvl>
    <w:lvl w:ilvl="8" w:tplc="4DD2EB58">
      <w:start w:val="1"/>
      <w:numFmt w:val="bullet"/>
      <w:lvlText w:val="•"/>
      <w:lvlJc w:val="left"/>
      <w:pPr>
        <w:ind w:left="7409"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3"/>
  <w:proofState w:spelling="clean" w:grammar="clean"/>
  <w:defaultTabStop w:val="720"/>
  <w:hyphenationZone w:val="283"/>
  <w:drawingGridHorizontalSpacing w:val="110"/>
  <w:displayHorizontalDrawingGridEvery w:val="2"/>
  <w:characterSpacingControl w:val="doNotCompress"/>
  <w:hdrShapeDefaults>
    <o:shapedefaults v:ext="edit" spidmax="1026"/>
  </w:hdrShapeDefaults>
  <w:footnotePr>
    <w:footnote w:id="-1"/>
    <w:footnote w:id="0"/>
  </w:footnotePr>
  <w:endnotePr>
    <w:endnote w:id="-1"/>
    <w:endnote w:id="0"/>
  </w:endnotePr>
  <w:compat>
    <w:ulTrailSpace/>
    <w:compatSetting w:name="compatibilityMode" w:uri="http://schemas.microsoft.com/office/word" w:val="12"/>
  </w:compat>
  <w:rsids>
    <w:rsidRoot w:val="00825677"/>
    <w:rsid w:val="001B12B6"/>
    <w:rsid w:val="0063057F"/>
    <w:rsid w:val="006A477C"/>
    <w:rsid w:val="006B32F8"/>
    <w:rsid w:val="007602AB"/>
    <w:rsid w:val="00825677"/>
    <w:rsid w:val="00A13F25"/>
    <w:rsid w:val="00B30E77"/>
    <w:rsid w:val="00B56DC2"/>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08D4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ltesto">
    <w:name w:val="Body Text"/>
    <w:basedOn w:val="Normale"/>
    <w:uiPriority w:val="1"/>
    <w:qFormat/>
    <w:pPr>
      <w:spacing w:before="64"/>
      <w:ind w:left="109"/>
    </w:pPr>
    <w:rPr>
      <w:rFonts w:ascii="Cambria" w:eastAsia="Cambria" w:hAnsi="Cambria"/>
      <w:sz w:val="24"/>
      <w:szCs w:val="24"/>
    </w:rPr>
  </w:style>
  <w:style w:type="paragraph" w:styleId="Paragrafoelenco">
    <w:name w:val="List Paragraph"/>
    <w:basedOn w:val="Normale"/>
    <w:uiPriority w:val="1"/>
    <w:qFormat/>
  </w:style>
  <w:style w:type="paragraph" w:customStyle="1" w:styleId="TableParagraph">
    <w:name w:val="Table Paragraph"/>
    <w:basedOn w:val="Normale"/>
    <w:uiPriority w:val="1"/>
    <w:qFormat/>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TotalTime>
  <Pages>3</Pages>
  <Words>1325</Words>
  <Characters>7553</Characters>
  <Application>Microsoft Macintosh Word</Application>
  <DocSecurity>0</DocSecurity>
  <Lines>62</Lines>
  <Paragraphs>17</Paragraphs>
  <ScaleCrop>false</ScaleCrop>
  <Company/>
  <LinksUpToDate>false</LinksUpToDate>
  <CharactersWithSpaces>8861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Arturo Campanella</cp:lastModifiedBy>
  <cp:revision>3</cp:revision>
  <dcterms:created xsi:type="dcterms:W3CDTF">2015-04-23T16:13:00Z</dcterms:created>
  <dcterms:modified xsi:type="dcterms:W3CDTF">2015-04-24T08:30:00Z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2013-04-15T00:00:00Z</vt:filetime>
  </property>
  <property fmtid="{D5CDD505-2E9C-101B-9397-08002B2CF9AE}" pid="3" name="Creator">
    <vt:lpwstr>Microsoft® Office Word 2007</vt:lpwstr>
  </property>
  <property fmtid="{D5CDD505-2E9C-101B-9397-08002B2CF9AE}" pid="4" name="LastSaved">
    <vt:filetime>2015-04-23T00:00:00Z</vt:filetime>
  </property>
</Properties>
</file>