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1" w:rsidRDefault="00931D31" w:rsidP="00931D31">
      <w:pPr>
        <w:rPr>
          <w:sz w:val="23"/>
          <w:szCs w:val="23"/>
        </w:rPr>
      </w:pPr>
      <w:bookmarkStart w:id="0" w:name="_GoBack"/>
      <w:bookmarkEnd w:id="0"/>
    </w:p>
    <w:p w:rsidR="00931D31" w:rsidRDefault="00931D31" w:rsidP="00931D31">
      <w:pPr>
        <w:rPr>
          <w:sz w:val="23"/>
          <w:szCs w:val="23"/>
        </w:rPr>
      </w:pPr>
    </w:p>
    <w:p w:rsidR="00424005" w:rsidRDefault="00424005" w:rsidP="0066259E">
      <w:pPr>
        <w:pStyle w:val="Default"/>
        <w:rPr>
          <w:b/>
          <w:bCs/>
          <w:i/>
          <w:iCs/>
          <w:sz w:val="28"/>
          <w:szCs w:val="28"/>
        </w:rPr>
      </w:pPr>
    </w:p>
    <w:p w:rsidR="00424005" w:rsidRDefault="00424005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31D31" w:rsidRPr="006E369C" w:rsidRDefault="00931D31" w:rsidP="00931D31">
      <w:pPr>
        <w:pStyle w:val="Default"/>
        <w:jc w:val="center"/>
        <w:rPr>
          <w:b/>
          <w:bCs/>
          <w:iCs/>
          <w:sz w:val="28"/>
          <w:szCs w:val="28"/>
        </w:rPr>
      </w:pPr>
      <w:r w:rsidRPr="006E369C">
        <w:rPr>
          <w:b/>
          <w:bCs/>
          <w:iCs/>
          <w:sz w:val="28"/>
          <w:szCs w:val="28"/>
        </w:rPr>
        <w:t xml:space="preserve">Seminario di </w:t>
      </w:r>
      <w:r w:rsidR="006E369C" w:rsidRPr="006E369C">
        <w:rPr>
          <w:b/>
          <w:bCs/>
          <w:iCs/>
          <w:sz w:val="28"/>
          <w:szCs w:val="28"/>
        </w:rPr>
        <w:t xml:space="preserve">INFO-FORMAZIONE </w:t>
      </w:r>
    </w:p>
    <w:p w:rsidR="00931D31" w:rsidRPr="006E369C" w:rsidRDefault="006E369C" w:rsidP="00931D31">
      <w:pPr>
        <w:pStyle w:val="Default"/>
        <w:jc w:val="center"/>
        <w:rPr>
          <w:b/>
          <w:bCs/>
          <w:iCs/>
          <w:sz w:val="28"/>
          <w:szCs w:val="28"/>
        </w:rPr>
      </w:pPr>
      <w:r w:rsidRPr="006E369C">
        <w:rPr>
          <w:b/>
          <w:bCs/>
          <w:iCs/>
          <w:sz w:val="28"/>
          <w:szCs w:val="28"/>
        </w:rPr>
        <w:t>PER LA RETE NAZIONALE DI DIFFUSIONE EUROGUIDANCE ITALY</w:t>
      </w:r>
    </w:p>
    <w:p w:rsidR="00931D31" w:rsidRDefault="00931D31" w:rsidP="00931D31">
      <w:pPr>
        <w:pStyle w:val="Default"/>
        <w:jc w:val="center"/>
        <w:rPr>
          <w:b/>
          <w:sz w:val="32"/>
          <w:szCs w:val="32"/>
        </w:rPr>
      </w:pPr>
    </w:p>
    <w:p w:rsidR="006E369C" w:rsidRPr="006E369C" w:rsidRDefault="006E369C" w:rsidP="00931D31">
      <w:pPr>
        <w:pStyle w:val="Default"/>
        <w:jc w:val="center"/>
        <w:rPr>
          <w:b/>
          <w:sz w:val="32"/>
          <w:szCs w:val="32"/>
        </w:rPr>
      </w:pPr>
      <w:r w:rsidRPr="006E369C">
        <w:rPr>
          <w:b/>
          <w:bCs/>
          <w:iCs/>
          <w:sz w:val="28"/>
          <w:szCs w:val="28"/>
        </w:rPr>
        <w:t>Verbale</w:t>
      </w:r>
      <w:r w:rsidR="00CB3E2A">
        <w:rPr>
          <w:b/>
          <w:bCs/>
          <w:iCs/>
          <w:sz w:val="28"/>
          <w:szCs w:val="28"/>
        </w:rPr>
        <w:t xml:space="preserve"> 2</w:t>
      </w:r>
      <w:r w:rsidR="00880186">
        <w:rPr>
          <w:b/>
          <w:bCs/>
          <w:iCs/>
          <w:sz w:val="28"/>
          <w:szCs w:val="28"/>
        </w:rPr>
        <w:t>7 novembre 2014</w:t>
      </w:r>
    </w:p>
    <w:p w:rsidR="00931D31" w:rsidRDefault="00931D31" w:rsidP="00931D31"/>
    <w:p w:rsidR="00BA49C6" w:rsidRPr="00BA49C6" w:rsidRDefault="00D35567" w:rsidP="00BA49C6">
      <w:pPr>
        <w:jc w:val="both"/>
        <w:rPr>
          <w:color w:val="000000"/>
        </w:rPr>
      </w:pPr>
      <w:r w:rsidRPr="00D35567">
        <w:rPr>
          <w:b/>
          <w:i/>
        </w:rPr>
        <w:t>Partecipanti:</w:t>
      </w:r>
      <w:r>
        <w:rPr>
          <w:i/>
        </w:rPr>
        <w:t xml:space="preserve"> </w:t>
      </w:r>
      <w:r w:rsidR="00BA49C6">
        <w:t xml:space="preserve">Ministero del Lavoro: Andrea Falcone e  Paola Patasce; </w:t>
      </w:r>
      <w:r w:rsidRPr="00851853">
        <w:t>I</w:t>
      </w:r>
      <w:r w:rsidR="00BA49C6">
        <w:t>sfol: I</w:t>
      </w:r>
      <w:r w:rsidRPr="00851853">
        <w:t>smene T</w:t>
      </w:r>
      <w:r w:rsidR="006E369C">
        <w:t>ramontano</w:t>
      </w:r>
      <w:r>
        <w:t>, Sandra D’A</w:t>
      </w:r>
      <w:r w:rsidR="006E369C">
        <w:t>gostino</w:t>
      </w:r>
      <w:r>
        <w:t>,</w:t>
      </w:r>
      <w:r w:rsidRPr="00851853">
        <w:t xml:space="preserve"> </w:t>
      </w:r>
      <w:r w:rsidRPr="0071078E">
        <w:rPr>
          <w:sz w:val="23"/>
          <w:szCs w:val="23"/>
        </w:rPr>
        <w:t>Katia S</w:t>
      </w:r>
      <w:r w:rsidR="006E369C">
        <w:rPr>
          <w:sz w:val="23"/>
          <w:szCs w:val="23"/>
        </w:rPr>
        <w:t>antomieri</w:t>
      </w:r>
      <w:r w:rsidRPr="0071078E">
        <w:rPr>
          <w:sz w:val="23"/>
          <w:szCs w:val="23"/>
        </w:rPr>
        <w:t xml:space="preserve">, </w:t>
      </w:r>
      <w:r w:rsidRPr="0071078E">
        <w:t>Concetta F</w:t>
      </w:r>
      <w:r w:rsidR="006E369C">
        <w:t>onzo</w:t>
      </w:r>
      <w:r w:rsidRPr="0071078E">
        <w:t xml:space="preserve">, </w:t>
      </w:r>
      <w:r>
        <w:t>Roberta G</w:t>
      </w:r>
      <w:r w:rsidR="006E369C">
        <w:t>risoni</w:t>
      </w:r>
      <w:r>
        <w:t>, Ginevra B</w:t>
      </w:r>
      <w:r w:rsidR="006E369C">
        <w:t>enini</w:t>
      </w:r>
      <w:r>
        <w:t>, Francesca L</w:t>
      </w:r>
      <w:r w:rsidR="006E369C">
        <w:t>udovisi</w:t>
      </w:r>
      <w:r>
        <w:t>, Claudio B</w:t>
      </w:r>
      <w:r w:rsidR="006E369C">
        <w:t>ensi</w:t>
      </w:r>
      <w:r>
        <w:t>, Giuseppa M</w:t>
      </w:r>
      <w:r w:rsidR="006E369C">
        <w:t>ontalbano</w:t>
      </w:r>
      <w:r>
        <w:t>, Giulia T</w:t>
      </w:r>
      <w:r w:rsidR="006E369C">
        <w:t>osi</w:t>
      </w:r>
      <w:r>
        <w:t>, Silvia L</w:t>
      </w:r>
      <w:r w:rsidR="006E369C">
        <w:t>otito</w:t>
      </w:r>
      <w:r>
        <w:t xml:space="preserve">, </w:t>
      </w:r>
      <w:r w:rsidR="00BA49C6">
        <w:t xml:space="preserve">Gabriella Cappellini, </w:t>
      </w:r>
      <w:r w:rsidRPr="00A0707B">
        <w:t>Giuseppe I</w:t>
      </w:r>
      <w:r w:rsidR="006E369C" w:rsidRPr="00A0707B">
        <w:t>uzzolino</w:t>
      </w:r>
      <w:r w:rsidRPr="00A0707B">
        <w:t>, Alfredo R</w:t>
      </w:r>
      <w:r w:rsidR="006E369C" w:rsidRPr="00A0707B">
        <w:t>izzo</w:t>
      </w:r>
      <w:r w:rsidRPr="00A0707B">
        <w:t>, Diana M</w:t>
      </w:r>
      <w:r w:rsidR="006E369C" w:rsidRPr="00A0707B">
        <w:t>acrì</w:t>
      </w:r>
      <w:r w:rsidRPr="00A0707B">
        <w:t>, Marianna F</w:t>
      </w:r>
      <w:r w:rsidR="006E369C" w:rsidRPr="00A0707B">
        <w:t>orleo</w:t>
      </w:r>
      <w:r w:rsidR="006E48CB">
        <w:t>; Rete nazionale di diffusione E</w:t>
      </w:r>
      <w:r w:rsidR="00BA49C6">
        <w:t xml:space="preserve">uroguidance: </w:t>
      </w:r>
      <w:r w:rsidR="00A02745" w:rsidRPr="00A0707B">
        <w:t xml:space="preserve">Elena </w:t>
      </w:r>
      <w:proofErr w:type="spellStart"/>
      <w:r w:rsidR="00A02745" w:rsidRPr="00A0707B">
        <w:t>Carli</w:t>
      </w:r>
      <w:proofErr w:type="spellEnd"/>
      <w:r w:rsidR="00A02745" w:rsidRPr="00A0707B">
        <w:t xml:space="preserve">, Europe Direct, Comune di Venezia; Paola </w:t>
      </w:r>
      <w:proofErr w:type="spellStart"/>
      <w:r w:rsidR="00A02745" w:rsidRPr="00A0707B">
        <w:t>Pertegato</w:t>
      </w:r>
      <w:proofErr w:type="spellEnd"/>
      <w:r w:rsidR="00A02745" w:rsidRPr="00A0707B">
        <w:t xml:space="preserve">, </w:t>
      </w:r>
      <w:proofErr w:type="spellStart"/>
      <w:r w:rsidR="00A02745" w:rsidRPr="00A0707B">
        <w:t>Xena</w:t>
      </w:r>
      <w:proofErr w:type="spellEnd"/>
      <w:r w:rsidR="00A02745" w:rsidRPr="00A0707B">
        <w:t xml:space="preserve">, Padova; Rita Vita </w:t>
      </w:r>
      <w:proofErr w:type="spellStart"/>
      <w:r w:rsidR="00A02745" w:rsidRPr="00A0707B">
        <w:t>Finzi</w:t>
      </w:r>
      <w:proofErr w:type="spellEnd"/>
      <w:r w:rsidR="00A02745" w:rsidRPr="00A0707B">
        <w:t xml:space="preserve">, Comune di Ferrara; Paola Bobini, </w:t>
      </w:r>
      <w:r w:rsidR="00BA49C6">
        <w:t>Eures</w:t>
      </w:r>
      <w:r w:rsidR="00A02745" w:rsidRPr="00A0707B">
        <w:t xml:space="preserve"> Regione Toscana; Federica </w:t>
      </w:r>
      <w:proofErr w:type="spellStart"/>
      <w:r w:rsidR="00A02745" w:rsidRPr="00A0707B">
        <w:t>Sguotti</w:t>
      </w:r>
      <w:proofErr w:type="spellEnd"/>
      <w:r w:rsidR="00A02745" w:rsidRPr="00A0707B">
        <w:t>, APIC, Firenze</w:t>
      </w:r>
      <w:r w:rsidR="00A0707B" w:rsidRPr="00A0707B">
        <w:t xml:space="preserve">; Roberta </w:t>
      </w:r>
      <w:proofErr w:type="spellStart"/>
      <w:r w:rsidR="00A0707B" w:rsidRPr="00A0707B">
        <w:t>Segas</w:t>
      </w:r>
      <w:r w:rsidR="00BA49C6">
        <w:t>pini</w:t>
      </w:r>
      <w:proofErr w:type="spellEnd"/>
      <w:r w:rsidR="00BA49C6">
        <w:t xml:space="preserve">, </w:t>
      </w:r>
      <w:proofErr w:type="spellStart"/>
      <w:r w:rsidR="00BA49C6">
        <w:t>Ciofs</w:t>
      </w:r>
      <w:proofErr w:type="spellEnd"/>
      <w:r w:rsidR="00BA49C6">
        <w:t xml:space="preserve"> FP L</w:t>
      </w:r>
      <w:r w:rsidR="00A0707B">
        <w:t>azio; Marcella M</w:t>
      </w:r>
      <w:r w:rsidR="00A0707B" w:rsidRPr="00A0707B">
        <w:t xml:space="preserve">elis, </w:t>
      </w:r>
      <w:r w:rsidR="00BA49C6">
        <w:t>Studio Progetto 2, Abbasanta (Or</w:t>
      </w:r>
      <w:r w:rsidR="00A0707B" w:rsidRPr="00A0707B">
        <w:t xml:space="preserve">); Alessandra </w:t>
      </w:r>
      <w:proofErr w:type="spellStart"/>
      <w:r w:rsidR="00A0707B" w:rsidRPr="00A0707B">
        <w:t>Bottalini</w:t>
      </w:r>
      <w:proofErr w:type="spellEnd"/>
      <w:r w:rsidR="00A0707B" w:rsidRPr="00A0707B">
        <w:t xml:space="preserve">, Centro Studi </w:t>
      </w:r>
      <w:proofErr w:type="spellStart"/>
      <w:r w:rsidR="00A0707B" w:rsidRPr="00A0707B">
        <w:t>Pluriversum</w:t>
      </w:r>
      <w:proofErr w:type="spellEnd"/>
      <w:r w:rsidR="00A0707B" w:rsidRPr="00A0707B">
        <w:t xml:space="preserve">, </w:t>
      </w:r>
      <w:r w:rsidR="00A0707B">
        <w:t xml:space="preserve">Siena; </w:t>
      </w:r>
      <w:r w:rsidR="00A0707B" w:rsidRPr="00A0707B">
        <w:t xml:space="preserve">Francesco </w:t>
      </w:r>
      <w:proofErr w:type="spellStart"/>
      <w:r w:rsidR="00A0707B" w:rsidRPr="00A0707B">
        <w:t>Marcigliano</w:t>
      </w:r>
      <w:proofErr w:type="spellEnd"/>
      <w:r w:rsidR="00A0707B" w:rsidRPr="00A0707B">
        <w:t>, APOF – IL</w:t>
      </w:r>
      <w:r w:rsidR="00A0707B">
        <w:t>, Potenza</w:t>
      </w:r>
      <w:r w:rsidR="00A0707B" w:rsidRPr="00A0707B">
        <w:t>;</w:t>
      </w:r>
      <w:r w:rsidR="00A0707B">
        <w:t xml:space="preserve"> Barbara Fioravanti, Provincia di Fermo; Carmela Basile, P</w:t>
      </w:r>
      <w:r w:rsidR="00BA49C6">
        <w:t>rovincia di Campobasso; Andrea L</w:t>
      </w:r>
      <w:r w:rsidR="00A0707B">
        <w:t xml:space="preserve">ombardi, </w:t>
      </w:r>
      <w:proofErr w:type="spellStart"/>
      <w:r w:rsidR="00A0707B">
        <w:t>Unise</w:t>
      </w:r>
      <w:r w:rsidR="00BA49C6">
        <w:t>r</w:t>
      </w:r>
      <w:proofErr w:type="spellEnd"/>
      <w:r w:rsidR="00BA49C6">
        <w:t xml:space="preserve">, Forlì; Francesca </w:t>
      </w:r>
      <w:proofErr w:type="spellStart"/>
      <w:r w:rsidR="00BA49C6">
        <w:t>Sirignani</w:t>
      </w:r>
      <w:proofErr w:type="spellEnd"/>
      <w:r w:rsidR="00BA49C6">
        <w:t>, Cefo, Roma; Angela L</w:t>
      </w:r>
      <w:r w:rsidR="00A0707B">
        <w:t xml:space="preserve">oiacono, </w:t>
      </w:r>
      <w:proofErr w:type="spellStart"/>
      <w:r w:rsidR="00A0707B">
        <w:t>Ciofs</w:t>
      </w:r>
      <w:proofErr w:type="spellEnd"/>
      <w:r w:rsidR="00A0707B">
        <w:t xml:space="preserve"> – FP, Roma;</w:t>
      </w:r>
      <w:r w:rsidR="00BA49C6">
        <w:t xml:space="preserve"> Nazareno </w:t>
      </w:r>
      <w:proofErr w:type="spellStart"/>
      <w:r w:rsidR="00BA49C6">
        <w:t>Spaziani</w:t>
      </w:r>
      <w:proofErr w:type="spellEnd"/>
      <w:r w:rsidR="00BA49C6">
        <w:t>, IIS Volta, F</w:t>
      </w:r>
      <w:r w:rsidR="00A0707B">
        <w:t>rosinone; Elisa Di</w:t>
      </w:r>
      <w:r w:rsidR="006E48CB">
        <w:t xml:space="preserve"> S</w:t>
      </w:r>
      <w:r w:rsidR="00A0707B">
        <w:t xml:space="preserve">imone, </w:t>
      </w:r>
      <w:proofErr w:type="spellStart"/>
      <w:r w:rsidR="00A0707B">
        <w:t>Ispef</w:t>
      </w:r>
      <w:proofErr w:type="spellEnd"/>
      <w:r w:rsidR="00A0707B">
        <w:t xml:space="preserve">, Roma; Alessandro </w:t>
      </w:r>
      <w:proofErr w:type="spellStart"/>
      <w:r w:rsidR="00A0707B">
        <w:t>Falsina</w:t>
      </w:r>
      <w:proofErr w:type="spellEnd"/>
      <w:r w:rsidR="00A0707B">
        <w:t xml:space="preserve">, </w:t>
      </w:r>
      <w:r w:rsidR="00BA49C6">
        <w:t>SFA, Palermo</w:t>
      </w:r>
      <w:r w:rsidR="00A0707B">
        <w:t>; Carmen O</w:t>
      </w:r>
      <w:r w:rsidR="00BA49C6">
        <w:t>landa, Educazione all’Europa</w:t>
      </w:r>
      <w:r w:rsidR="006E48CB">
        <w:t>, Ravenna</w:t>
      </w:r>
      <w:r w:rsidR="00A0707B">
        <w:t xml:space="preserve">; Angelita </w:t>
      </w:r>
      <w:proofErr w:type="spellStart"/>
      <w:r w:rsidR="00A0707B">
        <w:t>Campriani</w:t>
      </w:r>
      <w:proofErr w:type="spellEnd"/>
      <w:r w:rsidR="00A0707B">
        <w:t>, Università di Siena;</w:t>
      </w:r>
      <w:r w:rsidR="00BA49C6">
        <w:t xml:space="preserve"> Marinella Maffi, Provincia di P</w:t>
      </w:r>
      <w:r w:rsidR="00A0707B">
        <w:t xml:space="preserve">iacenza; </w:t>
      </w:r>
      <w:r w:rsidR="00BA49C6">
        <w:t xml:space="preserve">Samuele </w:t>
      </w:r>
      <w:proofErr w:type="spellStart"/>
      <w:r w:rsidR="00BA49C6">
        <w:t>Bregagna</w:t>
      </w:r>
      <w:proofErr w:type="spellEnd"/>
      <w:r w:rsidR="00BA49C6">
        <w:t xml:space="preserve">, Regione Marche; Giuseppe Attilio Trotta, Eures Marche; Sabina Riatti, Provincia di Macerata; </w:t>
      </w:r>
      <w:proofErr w:type="spellStart"/>
      <w:r w:rsidR="00BA49C6" w:rsidRPr="00BA49C6">
        <w:rPr>
          <w:color w:val="000000"/>
        </w:rPr>
        <w:t>Hanneke</w:t>
      </w:r>
      <w:proofErr w:type="spellEnd"/>
      <w:r w:rsidR="00BA49C6" w:rsidRPr="00BA49C6">
        <w:rPr>
          <w:color w:val="000000"/>
        </w:rPr>
        <w:t xml:space="preserve"> Van </w:t>
      </w:r>
      <w:proofErr w:type="spellStart"/>
      <w:r w:rsidR="00BA49C6" w:rsidRPr="00BA49C6">
        <w:rPr>
          <w:color w:val="000000"/>
        </w:rPr>
        <w:t>Daalen</w:t>
      </w:r>
      <w:proofErr w:type="spellEnd"/>
      <w:r w:rsidR="00BA49C6">
        <w:rPr>
          <w:color w:val="000000"/>
        </w:rPr>
        <w:t>,</w:t>
      </w:r>
      <w:r w:rsidR="00BA49C6" w:rsidRPr="00BA49C6">
        <w:rPr>
          <w:color w:val="000000"/>
        </w:rPr>
        <w:t xml:space="preserve"> </w:t>
      </w:r>
      <w:r w:rsidR="00BA49C6" w:rsidRPr="00BA49C6">
        <w:rPr>
          <w:color w:val="000000"/>
        </w:rPr>
        <w:br/>
      </w:r>
      <w:r w:rsidR="00BA49C6">
        <w:rPr>
          <w:color w:val="000000"/>
        </w:rPr>
        <w:t>Associazione Porta Nuova Europa,</w:t>
      </w:r>
      <w:r w:rsidR="00BA49C6" w:rsidRPr="00BA49C6">
        <w:rPr>
          <w:color w:val="000000"/>
        </w:rPr>
        <w:t xml:space="preserve"> Pavia</w:t>
      </w:r>
      <w:r w:rsidR="00BA49C6">
        <w:rPr>
          <w:color w:val="000000"/>
        </w:rPr>
        <w:t>.</w:t>
      </w:r>
    </w:p>
    <w:p w:rsidR="00BA49C6" w:rsidRPr="00BA49C6" w:rsidRDefault="00BA49C6" w:rsidP="00BA49C6">
      <w:pPr>
        <w:jc w:val="both"/>
        <w:rPr>
          <w:color w:val="000000"/>
        </w:rPr>
      </w:pPr>
    </w:p>
    <w:p w:rsidR="00BA49C6" w:rsidRPr="00BA49C6" w:rsidRDefault="00BA49C6" w:rsidP="00BA49C6">
      <w:pPr>
        <w:jc w:val="both"/>
        <w:rPr>
          <w:color w:val="000000"/>
        </w:rPr>
      </w:pPr>
    </w:p>
    <w:p w:rsidR="00796CBC" w:rsidRPr="00796CBC" w:rsidRDefault="00796CBC" w:rsidP="006E369C">
      <w:pPr>
        <w:jc w:val="both"/>
      </w:pPr>
    </w:p>
    <w:p w:rsidR="00796CBC" w:rsidRPr="006E369C" w:rsidRDefault="00CB3E2A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 giorno 2</w:t>
      </w:r>
      <w:r w:rsidR="00796CBC" w:rsidRPr="006E369C">
        <w:rPr>
          <w:rFonts w:eastAsiaTheme="minorHAnsi"/>
          <w:lang w:eastAsia="en-US"/>
        </w:rPr>
        <w:t xml:space="preserve">7 del mese di novembre dell’anno 2014, presso la sede dell’Isfol in Corso d’Italia 33 a Roma, ha avuto luogo il Seminario </w:t>
      </w:r>
      <w:r w:rsidR="00FD6124">
        <w:rPr>
          <w:rFonts w:eastAsiaTheme="minorHAnsi"/>
          <w:lang w:eastAsia="en-US"/>
        </w:rPr>
        <w:t xml:space="preserve">annuale </w:t>
      </w:r>
      <w:r w:rsidR="00796CBC" w:rsidRPr="006E369C">
        <w:rPr>
          <w:rFonts w:eastAsiaTheme="minorHAnsi"/>
          <w:lang w:eastAsia="en-US"/>
        </w:rPr>
        <w:t>di informazione e formazione per i membri che aderiscono alla Rete Euroguidance Italy.</w:t>
      </w:r>
    </w:p>
    <w:p w:rsidR="00796CBC" w:rsidRPr="006E369C" w:rsidRDefault="00796CBC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D6124" w:rsidRDefault="006A5736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E369C">
        <w:rPr>
          <w:rFonts w:eastAsiaTheme="minorHAnsi"/>
          <w:lang w:eastAsia="en-US"/>
        </w:rPr>
        <w:t xml:space="preserve">Apre i lavori Ismene Tramontano, Responsabile del Centro Euroguidance Italy, dando il benvenuto ai partecipanti e </w:t>
      </w:r>
      <w:r w:rsidR="00FD6124">
        <w:rPr>
          <w:rFonts w:eastAsiaTheme="minorHAnsi"/>
          <w:lang w:eastAsia="en-US"/>
        </w:rPr>
        <w:t>introducendo rapidamente le novità dell’anno in ambito nazionale ed europeo:</w:t>
      </w:r>
    </w:p>
    <w:p w:rsidR="00880186" w:rsidRDefault="00880186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D6124" w:rsidRDefault="00FD6124" w:rsidP="00142B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2B43">
        <w:rPr>
          <w:rFonts w:eastAsiaTheme="minorHAnsi"/>
          <w:lang w:eastAsia="en-US"/>
        </w:rPr>
        <w:t>i principali eventi  del semestre di Presidenza italiana e in particolare la Conferenza europea dell’orientamento e l’incontro ELGPN , del 20-22 ottobre u.s.;</w:t>
      </w:r>
    </w:p>
    <w:p w:rsidR="00880186" w:rsidRPr="00142B43" w:rsidRDefault="00880186" w:rsidP="00880186">
      <w:pPr>
        <w:pStyle w:val="Paragrafoelenco"/>
        <w:autoSpaceDE w:val="0"/>
        <w:autoSpaceDN w:val="0"/>
        <w:adjustRightInd w:val="0"/>
        <w:ind w:left="1428"/>
        <w:jc w:val="both"/>
        <w:rPr>
          <w:rFonts w:eastAsiaTheme="minorHAnsi"/>
          <w:lang w:eastAsia="en-US"/>
        </w:rPr>
      </w:pPr>
    </w:p>
    <w:p w:rsidR="00FD6124" w:rsidRDefault="00FD6124" w:rsidP="00142B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42B43">
        <w:rPr>
          <w:rFonts w:eastAsiaTheme="minorHAnsi"/>
          <w:lang w:eastAsia="en-US"/>
        </w:rPr>
        <w:t xml:space="preserve">l’implementazione e le novità </w:t>
      </w:r>
      <w:r w:rsidR="00142B43">
        <w:rPr>
          <w:rFonts w:eastAsiaTheme="minorHAnsi"/>
          <w:lang w:eastAsia="en-US"/>
        </w:rPr>
        <w:t xml:space="preserve"> del P</w:t>
      </w:r>
      <w:r w:rsidRPr="00142B43">
        <w:rPr>
          <w:rFonts w:eastAsiaTheme="minorHAnsi"/>
          <w:lang w:eastAsia="en-US"/>
        </w:rPr>
        <w:t>rogramma Erasmus Plus;</w:t>
      </w:r>
    </w:p>
    <w:p w:rsidR="00880186" w:rsidRPr="00880186" w:rsidRDefault="00880186" w:rsidP="008801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D6124" w:rsidRDefault="00142B43" w:rsidP="00142B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 risultati</w:t>
      </w:r>
      <w:r w:rsidR="00FD6124" w:rsidRPr="00142B43">
        <w:rPr>
          <w:rFonts w:eastAsiaTheme="minorHAnsi"/>
          <w:lang w:eastAsia="en-US"/>
        </w:rPr>
        <w:t xml:space="preserve"> della consultazione pubblica sullo Spazio europeo delle competenze e delle qualifiche realizzata dalla Commissione europea e l’attesa per le sue ricadute</w:t>
      </w:r>
      <w:r w:rsidR="00FD6124">
        <w:t xml:space="preserve">, presentati </w:t>
      </w:r>
      <w:r w:rsidR="00880186">
        <w:rPr>
          <w:rFonts w:eastAsiaTheme="minorHAnsi"/>
          <w:lang w:eastAsia="en-US"/>
        </w:rPr>
        <w:t>a Bruxelles il 17 giugno u.s.;</w:t>
      </w:r>
    </w:p>
    <w:p w:rsidR="00880186" w:rsidRPr="00880186" w:rsidRDefault="00880186" w:rsidP="008801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D6124" w:rsidRDefault="00142B43" w:rsidP="00142B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</w:t>
      </w:r>
      <w:r w:rsidR="00760F20">
        <w:rPr>
          <w:rFonts w:eastAsiaTheme="minorHAnsi"/>
          <w:lang w:eastAsia="en-US"/>
        </w:rPr>
        <w:t xml:space="preserve">’implementazione a </w:t>
      </w:r>
      <w:r w:rsidR="00FD6124" w:rsidRPr="00142B43">
        <w:rPr>
          <w:rFonts w:eastAsiaTheme="minorHAnsi"/>
          <w:lang w:eastAsia="en-US"/>
        </w:rPr>
        <w:t>livello regiona</w:t>
      </w:r>
      <w:r>
        <w:rPr>
          <w:rFonts w:eastAsiaTheme="minorHAnsi"/>
          <w:lang w:eastAsia="en-US"/>
        </w:rPr>
        <w:t>le della raccomandazione sulla Garanzia Giovani</w:t>
      </w:r>
      <w:r w:rsidR="00FD6124" w:rsidRPr="00142B43">
        <w:rPr>
          <w:rFonts w:eastAsiaTheme="minorHAnsi"/>
          <w:lang w:eastAsia="en-US"/>
        </w:rPr>
        <w:t xml:space="preserve">; </w:t>
      </w:r>
    </w:p>
    <w:p w:rsidR="00880186" w:rsidRPr="00880186" w:rsidRDefault="00880186" w:rsidP="008801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80186" w:rsidRPr="00880186" w:rsidRDefault="00880186" w:rsidP="008801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80186" w:rsidRPr="00880186" w:rsidRDefault="00880186" w:rsidP="00880186">
      <w:pPr>
        <w:pStyle w:val="Paragrafoelenco"/>
        <w:rPr>
          <w:rFonts w:eastAsiaTheme="minorHAnsi"/>
          <w:lang w:eastAsia="en-US"/>
        </w:rPr>
      </w:pPr>
    </w:p>
    <w:p w:rsidR="00880186" w:rsidRDefault="00880186" w:rsidP="00880186">
      <w:pPr>
        <w:pStyle w:val="Paragrafoelenco"/>
        <w:autoSpaceDE w:val="0"/>
        <w:autoSpaceDN w:val="0"/>
        <w:adjustRightInd w:val="0"/>
        <w:ind w:left="1428"/>
        <w:jc w:val="both"/>
        <w:rPr>
          <w:rFonts w:eastAsiaTheme="minorHAnsi"/>
          <w:lang w:eastAsia="en-US"/>
        </w:rPr>
      </w:pPr>
    </w:p>
    <w:p w:rsidR="00760F20" w:rsidRPr="00880186" w:rsidRDefault="00760F20" w:rsidP="00880186">
      <w:pPr>
        <w:pStyle w:val="Paragrafoelenco"/>
        <w:autoSpaceDE w:val="0"/>
        <w:autoSpaceDN w:val="0"/>
        <w:adjustRightInd w:val="0"/>
        <w:ind w:left="1428"/>
        <w:jc w:val="both"/>
        <w:rPr>
          <w:rFonts w:eastAsiaTheme="minorHAnsi"/>
          <w:lang w:eastAsia="en-US"/>
        </w:rPr>
      </w:pPr>
    </w:p>
    <w:p w:rsidR="00FD6124" w:rsidRPr="00142B43" w:rsidRDefault="00142B43" w:rsidP="00142B43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</w:t>
      </w:r>
      <w:r w:rsidR="00FD6124" w:rsidRPr="00142B43">
        <w:rPr>
          <w:rFonts w:eastAsiaTheme="minorHAnsi"/>
          <w:lang w:eastAsia="en-US"/>
        </w:rPr>
        <w:t>’appro</w:t>
      </w:r>
      <w:r>
        <w:rPr>
          <w:rFonts w:eastAsiaTheme="minorHAnsi"/>
          <w:lang w:eastAsia="en-US"/>
        </w:rPr>
        <w:t>vazione in Conferenza unificata</w:t>
      </w:r>
      <w:r w:rsidRPr="00142B43">
        <w:rPr>
          <w:rFonts w:eastAsiaTheme="minorHAnsi"/>
          <w:lang w:eastAsia="en-US"/>
        </w:rPr>
        <w:t>, il 13 novembre u.s.</w:t>
      </w:r>
      <w:r w:rsidR="00FD6124" w:rsidRPr="00142B43">
        <w:rPr>
          <w:rFonts w:eastAsiaTheme="minorHAnsi"/>
          <w:lang w:eastAsia="en-US"/>
        </w:rPr>
        <w:t>, del documento sugli standard dell’orientatore</w:t>
      </w:r>
      <w:r w:rsidR="006E48CB">
        <w:rPr>
          <w:rFonts w:eastAsiaTheme="minorHAnsi"/>
          <w:lang w:eastAsia="en-US"/>
        </w:rPr>
        <w:t>. D</w:t>
      </w:r>
      <w:r w:rsidR="00FD6124" w:rsidRPr="00142B43">
        <w:rPr>
          <w:rFonts w:eastAsiaTheme="minorHAnsi"/>
          <w:lang w:eastAsia="en-US"/>
        </w:rPr>
        <w:t xml:space="preserve">opo aver definito la </w:t>
      </w:r>
      <w:proofErr w:type="spellStart"/>
      <w:r w:rsidR="00FD6124" w:rsidRPr="00142B43">
        <w:rPr>
          <w:rFonts w:eastAsiaTheme="minorHAnsi"/>
          <w:i/>
          <w:lang w:eastAsia="en-US"/>
        </w:rPr>
        <w:t>governance</w:t>
      </w:r>
      <w:proofErr w:type="spellEnd"/>
      <w:r w:rsidR="00FD6124" w:rsidRPr="00142B43">
        <w:rPr>
          <w:rFonts w:eastAsiaTheme="minorHAnsi"/>
          <w:lang w:eastAsia="en-US"/>
        </w:rPr>
        <w:t xml:space="preserve"> in generale</w:t>
      </w:r>
      <w:r w:rsidR="006E48CB">
        <w:rPr>
          <w:rFonts w:eastAsiaTheme="minorHAnsi"/>
          <w:lang w:eastAsia="en-US"/>
        </w:rPr>
        <w:t>,</w:t>
      </w:r>
      <w:r w:rsidR="00FD6124" w:rsidRPr="00142B43">
        <w:rPr>
          <w:rFonts w:eastAsiaTheme="minorHAnsi"/>
          <w:lang w:eastAsia="en-US"/>
        </w:rPr>
        <w:t xml:space="preserve"> nel 2013 si è passati sempre in Conferenza unificata alla definizione degli standard nazionali dei servizi e delle competenze degli operatori che possano contribuire al superamento della frammentazione esistente sui territori, sia in termini di normativa che di prestazione dei servizi;</w:t>
      </w:r>
    </w:p>
    <w:p w:rsidR="00142B43" w:rsidRPr="00880186" w:rsidRDefault="00142B43" w:rsidP="00880186">
      <w:pPr>
        <w:autoSpaceDE w:val="0"/>
        <w:autoSpaceDN w:val="0"/>
        <w:adjustRightInd w:val="0"/>
        <w:ind w:left="720"/>
        <w:jc w:val="both"/>
        <w:rPr>
          <w:rFonts w:eastAsiaTheme="minorHAnsi"/>
          <w:lang w:eastAsia="en-US"/>
        </w:rPr>
      </w:pPr>
    </w:p>
    <w:p w:rsidR="00FD6124" w:rsidRPr="00142B43" w:rsidRDefault="00142B43" w:rsidP="00FD6124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il nuovo governo della C</w:t>
      </w:r>
      <w:r w:rsidR="00FD6124" w:rsidRPr="00142B43">
        <w:rPr>
          <w:rFonts w:eastAsiaTheme="minorHAnsi"/>
          <w:lang w:eastAsia="en-US"/>
        </w:rPr>
        <w:t>ommissione europea con il pas</w:t>
      </w:r>
      <w:r>
        <w:rPr>
          <w:rFonts w:eastAsiaTheme="minorHAnsi"/>
          <w:lang w:eastAsia="en-US"/>
        </w:rPr>
        <w:t>saggio del coordinamento delle R</w:t>
      </w:r>
      <w:r w:rsidR="00FD6124" w:rsidRPr="00142B43">
        <w:rPr>
          <w:rFonts w:eastAsiaTheme="minorHAnsi"/>
          <w:lang w:eastAsia="en-US"/>
        </w:rPr>
        <w:t xml:space="preserve">eti europee e dei </w:t>
      </w:r>
      <w:proofErr w:type="spellStart"/>
      <w:r w:rsidR="00FD6124" w:rsidRPr="00142B43">
        <w:rPr>
          <w:rFonts w:eastAsiaTheme="minorHAnsi"/>
          <w:i/>
          <w:lang w:eastAsia="en-US"/>
        </w:rPr>
        <w:t>tools</w:t>
      </w:r>
      <w:proofErr w:type="spellEnd"/>
      <w:r w:rsidR="00FD6124" w:rsidRPr="00142B43">
        <w:rPr>
          <w:rFonts w:eastAsiaTheme="minorHAnsi"/>
          <w:lang w:eastAsia="en-US"/>
        </w:rPr>
        <w:t xml:space="preserve"> dalla  Direzione Generale </w:t>
      </w:r>
      <w:proofErr w:type="spellStart"/>
      <w:r w:rsidR="00FD6124" w:rsidRPr="00142B43">
        <w:rPr>
          <w:rFonts w:eastAsiaTheme="minorHAnsi"/>
          <w:i/>
          <w:lang w:eastAsia="en-US"/>
        </w:rPr>
        <w:t>Education</w:t>
      </w:r>
      <w:proofErr w:type="spellEnd"/>
      <w:r w:rsidR="00FD6124" w:rsidRPr="00142B43">
        <w:rPr>
          <w:rFonts w:eastAsiaTheme="minorHAnsi"/>
          <w:lang w:eastAsia="en-US"/>
        </w:rPr>
        <w:t xml:space="preserve"> alla D</w:t>
      </w:r>
      <w:r>
        <w:rPr>
          <w:rFonts w:eastAsiaTheme="minorHAnsi"/>
          <w:lang w:eastAsia="en-US"/>
        </w:rPr>
        <w:t xml:space="preserve">G </w:t>
      </w:r>
      <w:proofErr w:type="spellStart"/>
      <w:r w:rsidRPr="00142B43">
        <w:rPr>
          <w:rFonts w:eastAsiaTheme="minorHAnsi"/>
          <w:i/>
          <w:lang w:eastAsia="en-US"/>
        </w:rPr>
        <w:t>E</w:t>
      </w:r>
      <w:r w:rsidR="00FD6124" w:rsidRPr="00142B43">
        <w:rPr>
          <w:rFonts w:eastAsiaTheme="minorHAnsi"/>
          <w:i/>
          <w:lang w:eastAsia="en-US"/>
        </w:rPr>
        <w:t>mployment</w:t>
      </w:r>
      <w:proofErr w:type="spellEnd"/>
      <w:r>
        <w:rPr>
          <w:rFonts w:eastAsiaTheme="minorHAnsi"/>
          <w:lang w:eastAsia="en-US"/>
        </w:rPr>
        <w:t>. L</w:t>
      </w:r>
      <w:r w:rsidR="00FD6124" w:rsidRPr="00142B43">
        <w:rPr>
          <w:rFonts w:eastAsiaTheme="minorHAnsi"/>
          <w:lang w:eastAsia="en-US"/>
        </w:rPr>
        <w:t xml:space="preserve">’Unità </w:t>
      </w:r>
      <w:proofErr w:type="spellStart"/>
      <w:r w:rsidR="00FD6124" w:rsidRPr="00142B43">
        <w:rPr>
          <w:rFonts w:eastAsiaTheme="minorHAnsi"/>
          <w:i/>
          <w:lang w:eastAsia="en-US"/>
        </w:rPr>
        <w:t>Skills</w:t>
      </w:r>
      <w:proofErr w:type="spellEnd"/>
      <w:r w:rsidR="00FD6124" w:rsidRPr="00142B43">
        <w:rPr>
          <w:rFonts w:eastAsiaTheme="minorHAnsi"/>
          <w:i/>
          <w:lang w:eastAsia="en-US"/>
        </w:rPr>
        <w:t xml:space="preserve"> and </w:t>
      </w:r>
      <w:proofErr w:type="spellStart"/>
      <w:r w:rsidR="00FD6124" w:rsidRPr="00142B43">
        <w:rPr>
          <w:rFonts w:eastAsiaTheme="minorHAnsi"/>
          <w:i/>
          <w:lang w:eastAsia="en-US"/>
        </w:rPr>
        <w:t>Qualification</w:t>
      </w:r>
      <w:proofErr w:type="spellEnd"/>
      <w:r w:rsidR="00FD6124" w:rsidRPr="00142B43">
        <w:rPr>
          <w:rFonts w:eastAsiaTheme="minorHAnsi"/>
          <w:i/>
          <w:lang w:eastAsia="en-US"/>
        </w:rPr>
        <w:t xml:space="preserve"> </w:t>
      </w:r>
      <w:proofErr w:type="spellStart"/>
      <w:r w:rsidR="00FD6124" w:rsidRPr="00142B43">
        <w:rPr>
          <w:rFonts w:eastAsiaTheme="minorHAnsi"/>
          <w:i/>
          <w:lang w:eastAsia="en-US"/>
        </w:rPr>
        <w:t>Strategies</w:t>
      </w:r>
      <w:proofErr w:type="spellEnd"/>
      <w:r w:rsidR="00FD6124" w:rsidRPr="00142B43">
        <w:rPr>
          <w:rFonts w:eastAsiaTheme="minorHAnsi"/>
          <w:lang w:eastAsia="en-US"/>
        </w:rPr>
        <w:t xml:space="preserve"> è stata spostata dalla DG </w:t>
      </w:r>
      <w:proofErr w:type="spellStart"/>
      <w:r w:rsidR="00FD6124" w:rsidRPr="00142B43">
        <w:rPr>
          <w:rFonts w:eastAsiaTheme="minorHAnsi"/>
          <w:i/>
          <w:lang w:eastAsia="en-US"/>
        </w:rPr>
        <w:t>Education</w:t>
      </w:r>
      <w:proofErr w:type="spellEnd"/>
      <w:r w:rsidR="00FD6124" w:rsidRPr="00142B43">
        <w:rPr>
          <w:rFonts w:eastAsiaTheme="minorHAnsi"/>
          <w:lang w:eastAsia="en-US"/>
        </w:rPr>
        <w:t xml:space="preserve"> alla DG </w:t>
      </w:r>
      <w:proofErr w:type="spellStart"/>
      <w:r w:rsidR="00FD6124" w:rsidRPr="00142B43">
        <w:rPr>
          <w:rFonts w:eastAsiaTheme="minorHAnsi"/>
          <w:i/>
          <w:lang w:eastAsia="en-US"/>
        </w:rPr>
        <w:t>Employment</w:t>
      </w:r>
      <w:proofErr w:type="spellEnd"/>
      <w:r w:rsidR="00FD6124" w:rsidRPr="00142B43">
        <w:rPr>
          <w:rFonts w:eastAsiaTheme="minorHAnsi"/>
          <w:i/>
          <w:lang w:eastAsia="en-US"/>
        </w:rPr>
        <w:t xml:space="preserve"> </w:t>
      </w:r>
      <w:r w:rsidR="00FD6124" w:rsidRPr="00142B43">
        <w:rPr>
          <w:rFonts w:eastAsiaTheme="minorHAnsi"/>
          <w:lang w:eastAsia="en-US"/>
        </w:rPr>
        <w:t xml:space="preserve">perché si vuole legare sempre più il tema delle competenze e della trasparenza al mercato del lavoro. Questo trasferimento, che </w:t>
      </w:r>
      <w:r>
        <w:rPr>
          <w:rFonts w:eastAsiaTheme="minorHAnsi"/>
          <w:lang w:eastAsia="en-US"/>
        </w:rPr>
        <w:t>ha un grande impatto</w:t>
      </w:r>
      <w:r w:rsidR="00FD6124" w:rsidRPr="00142B43">
        <w:rPr>
          <w:rFonts w:eastAsiaTheme="minorHAnsi"/>
          <w:lang w:eastAsia="en-US"/>
        </w:rPr>
        <w:t xml:space="preserve"> sulle attività e sull’operatività delle principal</w:t>
      </w:r>
      <w:r>
        <w:rPr>
          <w:rFonts w:eastAsiaTheme="minorHAnsi"/>
          <w:lang w:eastAsia="en-US"/>
        </w:rPr>
        <w:t>i R</w:t>
      </w:r>
      <w:r w:rsidR="00FD6124" w:rsidRPr="00142B43">
        <w:rPr>
          <w:rFonts w:eastAsiaTheme="minorHAnsi"/>
          <w:lang w:eastAsia="en-US"/>
        </w:rPr>
        <w:t>eti europee (</w:t>
      </w:r>
      <w:proofErr w:type="spellStart"/>
      <w:r w:rsidR="00FD6124" w:rsidRPr="00142B43">
        <w:rPr>
          <w:rFonts w:eastAsiaTheme="minorHAnsi"/>
          <w:lang w:eastAsia="en-US"/>
        </w:rPr>
        <w:t>Europass</w:t>
      </w:r>
      <w:proofErr w:type="spellEnd"/>
      <w:r w:rsidR="00FD6124" w:rsidRPr="00142B43">
        <w:rPr>
          <w:rFonts w:eastAsiaTheme="minorHAnsi"/>
          <w:lang w:eastAsia="en-US"/>
        </w:rPr>
        <w:t>, Euroguidance e</w:t>
      </w:r>
      <w:r>
        <w:rPr>
          <w:rFonts w:eastAsiaTheme="minorHAnsi"/>
          <w:lang w:eastAsia="en-US"/>
        </w:rPr>
        <w:t xml:space="preserve">d </w:t>
      </w:r>
      <w:proofErr w:type="spellStart"/>
      <w:r>
        <w:rPr>
          <w:rFonts w:eastAsiaTheme="minorHAnsi"/>
          <w:lang w:eastAsia="en-US"/>
        </w:rPr>
        <w:t>Eqavet</w:t>
      </w:r>
      <w:proofErr w:type="spellEnd"/>
      <w:r>
        <w:rPr>
          <w:rFonts w:eastAsiaTheme="minorHAnsi"/>
          <w:lang w:eastAsia="en-US"/>
        </w:rPr>
        <w:t>),</w:t>
      </w:r>
      <w:r w:rsidR="00FD6124" w:rsidRPr="00142B43">
        <w:rPr>
          <w:rFonts w:eastAsiaTheme="minorHAnsi"/>
          <w:lang w:eastAsia="en-US"/>
        </w:rPr>
        <w:t xml:space="preserve"> sta determinando un assetto organizzativo estremamente fluido e il rinvio di alcune scadenze e attività.</w:t>
      </w:r>
    </w:p>
    <w:p w:rsidR="00FD6124" w:rsidRDefault="00FD6124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A5736" w:rsidRPr="006E369C" w:rsidRDefault="00142B43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Ismene Tramontano p</w:t>
      </w:r>
      <w:r w:rsidR="006A5736" w:rsidRPr="006E369C">
        <w:rPr>
          <w:rFonts w:eastAsiaTheme="minorHAnsi"/>
          <w:lang w:eastAsia="en-US"/>
        </w:rPr>
        <w:t xml:space="preserve">assa </w:t>
      </w:r>
      <w:r>
        <w:rPr>
          <w:rFonts w:eastAsiaTheme="minorHAnsi"/>
          <w:lang w:eastAsia="en-US"/>
        </w:rPr>
        <w:t xml:space="preserve">quindi </w:t>
      </w:r>
      <w:r w:rsidR="006A5736" w:rsidRPr="006E369C">
        <w:rPr>
          <w:rFonts w:eastAsiaTheme="minorHAnsi"/>
          <w:lang w:eastAsia="en-US"/>
        </w:rPr>
        <w:t xml:space="preserve">la parola a Sandra </w:t>
      </w:r>
      <w:r>
        <w:rPr>
          <w:rFonts w:eastAsiaTheme="minorHAnsi"/>
          <w:lang w:eastAsia="en-US"/>
        </w:rPr>
        <w:t>D’Agostino, Responsabile della S</w:t>
      </w:r>
      <w:r w:rsidR="006A5736" w:rsidRPr="006E369C">
        <w:rPr>
          <w:rFonts w:eastAsiaTheme="minorHAnsi"/>
          <w:lang w:eastAsia="en-US"/>
        </w:rPr>
        <w:t xml:space="preserve">truttura Metodologie e strumenti per le competenze e le transizioni dell’Isfol, all’interno della quale opera il Centro Euroguidance Italy.  </w:t>
      </w:r>
    </w:p>
    <w:p w:rsidR="006A5736" w:rsidRPr="006E369C" w:rsidRDefault="00FF5381" w:rsidP="006E369C">
      <w:pPr>
        <w:autoSpaceDE w:val="0"/>
        <w:autoSpaceDN w:val="0"/>
        <w:adjustRightInd w:val="0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lang w:eastAsia="en-US"/>
        </w:rPr>
        <w:t xml:space="preserve">Sandra </w:t>
      </w:r>
      <w:r w:rsidR="006A5736" w:rsidRPr="006E369C">
        <w:rPr>
          <w:rFonts w:eastAsiaTheme="minorHAnsi"/>
          <w:lang w:eastAsia="en-US"/>
        </w:rPr>
        <w:t xml:space="preserve">D’Agostino illustra le principali novità a livello </w:t>
      </w:r>
      <w:r w:rsidR="006D3C3A">
        <w:rPr>
          <w:rFonts w:eastAsiaTheme="minorHAnsi"/>
          <w:lang w:eastAsia="en-US"/>
        </w:rPr>
        <w:t xml:space="preserve">nazionale ed </w:t>
      </w:r>
      <w:r w:rsidR="006A5736" w:rsidRPr="006E369C">
        <w:rPr>
          <w:rFonts w:eastAsiaTheme="minorHAnsi"/>
          <w:lang w:eastAsia="en-US"/>
        </w:rPr>
        <w:t>europeo in te</w:t>
      </w:r>
      <w:r w:rsidR="00E26AE8" w:rsidRPr="006E369C">
        <w:rPr>
          <w:rFonts w:eastAsiaTheme="minorHAnsi"/>
          <w:lang w:eastAsia="en-US"/>
        </w:rPr>
        <w:t>ma di orienta</w:t>
      </w:r>
      <w:r w:rsidR="00E24407">
        <w:rPr>
          <w:rFonts w:eastAsiaTheme="minorHAnsi"/>
          <w:lang w:eastAsia="en-US"/>
        </w:rPr>
        <w:t xml:space="preserve">mento, competenze e trasparenza </w:t>
      </w:r>
      <w:r w:rsidR="00E26AE8" w:rsidRPr="006E369C">
        <w:rPr>
          <w:rFonts w:eastAsiaTheme="minorHAnsi"/>
          <w:lang w:eastAsia="en-US"/>
        </w:rPr>
        <w:t>delle qualifiche ric</w:t>
      </w:r>
      <w:r w:rsidR="006D3C3A">
        <w:rPr>
          <w:rFonts w:eastAsiaTheme="minorHAnsi"/>
          <w:lang w:eastAsia="en-US"/>
        </w:rPr>
        <w:t>hiaman</w:t>
      </w:r>
      <w:r w:rsidR="00E26AE8" w:rsidRPr="006E369C">
        <w:rPr>
          <w:rFonts w:eastAsiaTheme="minorHAnsi"/>
          <w:lang w:eastAsia="en-US"/>
        </w:rPr>
        <w:t>do</w:t>
      </w:r>
      <w:r w:rsidR="006D3C3A">
        <w:rPr>
          <w:rFonts w:eastAsiaTheme="minorHAnsi"/>
          <w:lang w:eastAsia="en-US"/>
        </w:rPr>
        <w:t xml:space="preserve"> in particolare, </w:t>
      </w:r>
      <w:r w:rsidR="00E26AE8" w:rsidRPr="006E369C">
        <w:rPr>
          <w:rFonts w:eastAsiaTheme="minorHAnsi"/>
          <w:lang w:eastAsia="en-US"/>
        </w:rPr>
        <w:t xml:space="preserve"> la recente adozione del documento </w:t>
      </w:r>
      <w:r w:rsidR="006D3C3A">
        <w:rPr>
          <w:rFonts w:eastAsiaTheme="minorHAnsi"/>
          <w:lang w:eastAsia="en-US"/>
        </w:rPr>
        <w:t>sugli standard dell’orientamento.</w:t>
      </w:r>
    </w:p>
    <w:p w:rsidR="00FD08F6" w:rsidRPr="006E369C" w:rsidRDefault="00FD08F6" w:rsidP="006E369C">
      <w:pPr>
        <w:autoSpaceDE w:val="0"/>
        <w:autoSpaceDN w:val="0"/>
        <w:adjustRightInd w:val="0"/>
        <w:jc w:val="both"/>
        <w:rPr>
          <w:rFonts w:eastAsiaTheme="minorHAnsi"/>
          <w:color w:val="FF0000"/>
          <w:lang w:eastAsia="en-US"/>
        </w:rPr>
      </w:pPr>
    </w:p>
    <w:p w:rsidR="00FD08F6" w:rsidRPr="006E369C" w:rsidRDefault="00FD08F6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E369C">
        <w:rPr>
          <w:rFonts w:eastAsiaTheme="minorHAnsi"/>
          <w:lang w:eastAsia="en-US"/>
        </w:rPr>
        <w:t>Paola Patasce de</w:t>
      </w:r>
      <w:r w:rsidR="006D3C3A">
        <w:rPr>
          <w:rFonts w:eastAsiaTheme="minorHAnsi"/>
          <w:lang w:eastAsia="en-US"/>
        </w:rPr>
        <w:t xml:space="preserve">l Ministero del Lavoro </w:t>
      </w:r>
      <w:r w:rsidR="00333959">
        <w:rPr>
          <w:rFonts w:eastAsiaTheme="minorHAnsi"/>
          <w:lang w:eastAsia="en-US"/>
        </w:rPr>
        <w:t>ripercorre</w:t>
      </w:r>
      <w:r w:rsidRPr="006E369C">
        <w:rPr>
          <w:rFonts w:eastAsiaTheme="minorHAnsi"/>
          <w:lang w:eastAsia="en-US"/>
        </w:rPr>
        <w:t xml:space="preserve"> il percorso intrapreso dall’Italia per la costruzione di un sistema di orientamento permanente sfociato nella </w:t>
      </w:r>
      <w:r w:rsidR="00142B43">
        <w:rPr>
          <w:rFonts w:eastAsiaTheme="minorHAnsi"/>
          <w:lang w:eastAsia="en-US"/>
        </w:rPr>
        <w:t>recente adozione in Conferenza Stato-R</w:t>
      </w:r>
      <w:r w:rsidRPr="006E369C">
        <w:rPr>
          <w:rFonts w:eastAsiaTheme="minorHAnsi"/>
          <w:lang w:eastAsia="en-US"/>
        </w:rPr>
        <w:t>egioni del documento sugli standard minimi nazionali.</w:t>
      </w:r>
    </w:p>
    <w:p w:rsidR="006A5736" w:rsidRPr="006E369C" w:rsidRDefault="006A5736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96CBC" w:rsidRPr="006E369C" w:rsidRDefault="00E26AE8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E369C">
        <w:rPr>
          <w:rFonts w:eastAsiaTheme="minorHAnsi"/>
          <w:lang w:eastAsia="en-US"/>
        </w:rPr>
        <w:t>Katia Santomieri dell’Isfol presenta l’iniziativa Garanzia Giovani</w:t>
      </w:r>
      <w:r w:rsidR="00FD08F6" w:rsidRPr="006E369C">
        <w:rPr>
          <w:rFonts w:eastAsiaTheme="minorHAnsi"/>
          <w:lang w:eastAsia="en-US"/>
        </w:rPr>
        <w:t>,</w:t>
      </w:r>
      <w:r w:rsidRPr="006E369C">
        <w:rPr>
          <w:rFonts w:eastAsiaTheme="minorHAnsi"/>
          <w:lang w:eastAsia="en-US"/>
        </w:rPr>
        <w:t xml:space="preserve"> a partire dalla ricostruz</w:t>
      </w:r>
      <w:r w:rsidR="00FD08F6" w:rsidRPr="006E369C">
        <w:rPr>
          <w:rFonts w:eastAsiaTheme="minorHAnsi"/>
          <w:lang w:eastAsia="en-US"/>
        </w:rPr>
        <w:t>ione dell’architettura generale</w:t>
      </w:r>
      <w:r w:rsidR="00F333C2" w:rsidRPr="006E369C">
        <w:rPr>
          <w:rFonts w:eastAsiaTheme="minorHAnsi"/>
          <w:lang w:eastAsia="en-US"/>
        </w:rPr>
        <w:t>,</w:t>
      </w:r>
      <w:r w:rsidR="00FD08F6" w:rsidRPr="006E369C">
        <w:rPr>
          <w:rFonts w:eastAsiaTheme="minorHAnsi"/>
          <w:lang w:eastAsia="en-US"/>
        </w:rPr>
        <w:t xml:space="preserve"> </w:t>
      </w:r>
      <w:r w:rsidRPr="006E369C">
        <w:rPr>
          <w:rFonts w:eastAsiaTheme="minorHAnsi"/>
          <w:lang w:eastAsia="en-US"/>
        </w:rPr>
        <w:t>passando poi all’illustrazione dei piani regionali di attuazione fornendo gli ultimi dati di monitoraggio rispetto alle risorse finanziare impegnate e alle misure attuate.</w:t>
      </w:r>
    </w:p>
    <w:p w:rsidR="00E26AE8" w:rsidRPr="006E369C" w:rsidRDefault="00E26AE8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26AE8" w:rsidRPr="006E369C" w:rsidRDefault="00E26AE8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E369C">
        <w:rPr>
          <w:rFonts w:eastAsiaTheme="minorHAnsi"/>
          <w:lang w:eastAsia="en-US"/>
        </w:rPr>
        <w:t xml:space="preserve">Concetta Fonzo dell’Isfol </w:t>
      </w:r>
      <w:r w:rsidR="00F333C2" w:rsidRPr="006E369C">
        <w:rPr>
          <w:rFonts w:eastAsiaTheme="minorHAnsi"/>
          <w:lang w:eastAsia="en-US"/>
        </w:rPr>
        <w:t>illustra i collegamenti fra la rete europea ELGPN e</w:t>
      </w:r>
      <w:r w:rsidR="00142B43">
        <w:rPr>
          <w:rFonts w:eastAsiaTheme="minorHAnsi"/>
          <w:lang w:eastAsia="en-US"/>
        </w:rPr>
        <w:t>d</w:t>
      </w:r>
      <w:r w:rsidR="006D3C3A">
        <w:rPr>
          <w:rFonts w:eastAsiaTheme="minorHAnsi"/>
          <w:lang w:eastAsia="en-US"/>
        </w:rPr>
        <w:t xml:space="preserve"> Euroguidance e presenta </w:t>
      </w:r>
      <w:r w:rsidR="00F333C2" w:rsidRPr="006E369C">
        <w:rPr>
          <w:rFonts w:eastAsiaTheme="minorHAnsi"/>
          <w:lang w:eastAsia="en-US"/>
        </w:rPr>
        <w:t xml:space="preserve">gli ultimi prodotti realizzati </w:t>
      </w:r>
      <w:r w:rsidR="00142B43">
        <w:rPr>
          <w:rFonts w:eastAsiaTheme="minorHAnsi"/>
          <w:lang w:eastAsia="en-US"/>
        </w:rPr>
        <w:t>dalle R</w:t>
      </w:r>
      <w:r w:rsidR="00E24407">
        <w:rPr>
          <w:rFonts w:eastAsiaTheme="minorHAnsi"/>
          <w:lang w:eastAsia="en-US"/>
        </w:rPr>
        <w:t>eti</w:t>
      </w:r>
      <w:r w:rsidR="00760F20">
        <w:rPr>
          <w:rFonts w:eastAsiaTheme="minorHAnsi"/>
          <w:lang w:eastAsia="en-US"/>
        </w:rPr>
        <w:t>,</w:t>
      </w:r>
      <w:r w:rsidR="00E24407">
        <w:rPr>
          <w:rFonts w:eastAsiaTheme="minorHAnsi"/>
          <w:lang w:eastAsia="en-US"/>
        </w:rPr>
        <w:t xml:space="preserve"> </w:t>
      </w:r>
      <w:r w:rsidR="00F333C2" w:rsidRPr="006E369C">
        <w:rPr>
          <w:rFonts w:eastAsiaTheme="minorHAnsi"/>
          <w:lang w:eastAsia="en-US"/>
        </w:rPr>
        <w:t xml:space="preserve">tutti accessibili </w:t>
      </w:r>
      <w:r w:rsidR="00333959">
        <w:rPr>
          <w:rFonts w:eastAsiaTheme="minorHAnsi"/>
          <w:lang w:eastAsia="en-US"/>
        </w:rPr>
        <w:t xml:space="preserve">e fruibili gratuitamente </w:t>
      </w:r>
      <w:r w:rsidR="00F333C2" w:rsidRPr="006E369C">
        <w:rPr>
          <w:rFonts w:eastAsiaTheme="minorHAnsi"/>
          <w:lang w:eastAsia="en-US"/>
        </w:rPr>
        <w:t xml:space="preserve">nei portali </w:t>
      </w:r>
      <w:r w:rsidR="00333959">
        <w:rPr>
          <w:rFonts w:eastAsiaTheme="minorHAnsi"/>
          <w:lang w:eastAsia="en-US"/>
        </w:rPr>
        <w:t xml:space="preserve">europei </w:t>
      </w:r>
      <w:r w:rsidR="00F333C2" w:rsidRPr="006E369C">
        <w:rPr>
          <w:rFonts w:eastAsiaTheme="minorHAnsi"/>
          <w:lang w:eastAsia="en-US"/>
        </w:rPr>
        <w:t xml:space="preserve">di riferimento </w:t>
      </w:r>
      <w:hyperlink r:id="rId9" w:history="1">
        <w:r w:rsidR="00F333C2" w:rsidRPr="006E369C">
          <w:rPr>
            <w:rStyle w:val="Collegamentoipertestuale"/>
            <w:rFonts w:eastAsiaTheme="minorHAnsi"/>
            <w:lang w:eastAsia="en-US"/>
          </w:rPr>
          <w:t>www.elgpn.eu/</w:t>
        </w:r>
      </w:hyperlink>
      <w:r w:rsidR="00F333C2" w:rsidRPr="006E369C">
        <w:rPr>
          <w:rFonts w:eastAsiaTheme="minorHAnsi"/>
          <w:lang w:eastAsia="en-US"/>
        </w:rPr>
        <w:t xml:space="preserve"> e </w:t>
      </w:r>
      <w:hyperlink r:id="rId10" w:history="1">
        <w:r w:rsidR="00F333C2" w:rsidRPr="006E369C">
          <w:rPr>
            <w:rStyle w:val="Collegamentoipertestuale"/>
            <w:rFonts w:eastAsiaTheme="minorHAnsi"/>
            <w:lang w:eastAsia="en-US"/>
          </w:rPr>
          <w:t>http://euroguidance.eu/</w:t>
        </w:r>
      </w:hyperlink>
      <w:r w:rsidR="00333959">
        <w:rPr>
          <w:rStyle w:val="Collegamentoipertestuale"/>
          <w:rFonts w:eastAsiaTheme="minorHAnsi"/>
          <w:lang w:eastAsia="en-US"/>
        </w:rPr>
        <w:t>.</w:t>
      </w:r>
      <w:r w:rsidR="00F333C2" w:rsidRPr="006E369C">
        <w:rPr>
          <w:rFonts w:eastAsiaTheme="minorHAnsi"/>
          <w:lang w:eastAsia="en-US"/>
        </w:rPr>
        <w:t xml:space="preserve">  </w:t>
      </w:r>
    </w:p>
    <w:p w:rsidR="00E26AE8" w:rsidRPr="006E369C" w:rsidRDefault="00E26AE8" w:rsidP="006E369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D59B4" w:rsidRPr="006E369C" w:rsidRDefault="006D59B4" w:rsidP="006E369C">
      <w:pPr>
        <w:jc w:val="both"/>
      </w:pPr>
      <w:r w:rsidRPr="006E369C">
        <w:t xml:space="preserve">Roberta </w:t>
      </w:r>
      <w:r w:rsidR="00F333C2" w:rsidRPr="006E369C">
        <w:t xml:space="preserve">Grisoni dell’Isfol </w:t>
      </w:r>
      <w:r w:rsidR="009B1DA1" w:rsidRPr="006E369C">
        <w:t xml:space="preserve">fornisce una breve panoramica generale sul </w:t>
      </w:r>
      <w:r w:rsidR="00142B43">
        <w:t>nuovo P</w:t>
      </w:r>
      <w:r w:rsidRPr="006E369C">
        <w:t>rogramma Erasmus Plus</w:t>
      </w:r>
      <w:r w:rsidR="009B1DA1" w:rsidRPr="006E369C">
        <w:t xml:space="preserve"> soffermandosi più nel dettaglio sulle misure previste per la mobilità transnazionale e </w:t>
      </w:r>
      <w:r w:rsidR="00E24407">
        <w:t>sul</w:t>
      </w:r>
      <w:r w:rsidR="009B1DA1" w:rsidRPr="006E369C">
        <w:t xml:space="preserve">le differenze rispetto al precedente programma </w:t>
      </w:r>
      <w:proofErr w:type="spellStart"/>
      <w:r w:rsidR="009B1DA1" w:rsidRPr="009633F3">
        <w:rPr>
          <w:i/>
        </w:rPr>
        <w:t>Lifelong</w:t>
      </w:r>
      <w:proofErr w:type="spellEnd"/>
      <w:r w:rsidR="009B1DA1" w:rsidRPr="009633F3">
        <w:rPr>
          <w:i/>
        </w:rPr>
        <w:t xml:space="preserve"> Learning</w:t>
      </w:r>
      <w:r w:rsidR="009B1DA1" w:rsidRPr="006E369C">
        <w:t>.</w:t>
      </w:r>
    </w:p>
    <w:p w:rsidR="009B1DA1" w:rsidRPr="006E369C" w:rsidRDefault="009B1DA1" w:rsidP="006E369C">
      <w:pPr>
        <w:jc w:val="both"/>
      </w:pPr>
    </w:p>
    <w:p w:rsidR="009B1DA1" w:rsidRPr="006E369C" w:rsidRDefault="00E8336B" w:rsidP="006E369C">
      <w:pPr>
        <w:jc w:val="both"/>
      </w:pPr>
      <w:r w:rsidRPr="006E369C">
        <w:t xml:space="preserve">Ginevra </w:t>
      </w:r>
      <w:r w:rsidR="009B1DA1" w:rsidRPr="006E369C">
        <w:t>Benini dell’Isfol descrive l’articolazione d</w:t>
      </w:r>
      <w:r w:rsidR="009633F3">
        <w:t>egli stage in Europa e dei tirocini</w:t>
      </w:r>
      <w:r w:rsidR="009B1DA1" w:rsidRPr="006E369C">
        <w:t xml:space="preserve"> in Italia così come più ampiamente riportato nelle recenti pubblicazioni dell’Istituto: </w:t>
      </w:r>
      <w:r w:rsidR="009633F3">
        <w:t xml:space="preserve">il </w:t>
      </w:r>
      <w:r w:rsidR="009B1DA1" w:rsidRPr="006E369C">
        <w:t>Manuale dello stage in Europa</w:t>
      </w:r>
      <w:r w:rsidR="009633F3">
        <w:t xml:space="preserve"> (pubblicato e ristampato grazie ad Euroguidance)</w:t>
      </w:r>
      <w:r w:rsidR="009B1DA1" w:rsidRPr="006E369C">
        <w:t xml:space="preserve"> e</w:t>
      </w:r>
      <w:r w:rsidR="009633F3">
        <w:t>d il Manuale del t</w:t>
      </w:r>
      <w:r w:rsidR="00760F20">
        <w:t>irocinante</w:t>
      </w:r>
      <w:r w:rsidR="009B1DA1" w:rsidRPr="006E369C">
        <w:t>.</w:t>
      </w:r>
    </w:p>
    <w:p w:rsidR="009B1DA1" w:rsidRPr="006E369C" w:rsidRDefault="009B1DA1" w:rsidP="006E369C">
      <w:pPr>
        <w:jc w:val="both"/>
      </w:pPr>
    </w:p>
    <w:p w:rsidR="00011844" w:rsidRDefault="009B1DA1" w:rsidP="006E369C">
      <w:pPr>
        <w:jc w:val="both"/>
      </w:pPr>
      <w:r w:rsidRPr="006E369C">
        <w:t>S</w:t>
      </w:r>
      <w:r w:rsidR="009633F3">
        <w:t>eguono quindi</w:t>
      </w:r>
      <w:r w:rsidRPr="006E369C">
        <w:t xml:space="preserve"> </w:t>
      </w:r>
      <w:r w:rsidR="009633F3">
        <w:t>le</w:t>
      </w:r>
      <w:r w:rsidRPr="006E369C">
        <w:t xml:space="preserve"> presentazioni di alcuni</w:t>
      </w:r>
      <w:r w:rsidR="009633F3">
        <w:t xml:space="preserve"> membri della R</w:t>
      </w:r>
      <w:r w:rsidRPr="006E369C">
        <w:t>ete che illustrano le esperienze realizzate dalle lor</w:t>
      </w:r>
      <w:r w:rsidR="00011844" w:rsidRPr="006E369C">
        <w:t xml:space="preserve">o strutture in tema di orientamento e mobilità. </w:t>
      </w:r>
    </w:p>
    <w:p w:rsidR="00333959" w:rsidRDefault="00333959" w:rsidP="006E369C">
      <w:pPr>
        <w:jc w:val="both"/>
      </w:pPr>
    </w:p>
    <w:p w:rsidR="00760F20" w:rsidRDefault="00760F20" w:rsidP="00486BD2">
      <w:pPr>
        <w:jc w:val="both"/>
      </w:pPr>
    </w:p>
    <w:p w:rsidR="00760F20" w:rsidRDefault="00760F20" w:rsidP="00486BD2">
      <w:pPr>
        <w:jc w:val="both"/>
      </w:pPr>
    </w:p>
    <w:p w:rsidR="00760F20" w:rsidRDefault="00760F20" w:rsidP="00486BD2">
      <w:pPr>
        <w:jc w:val="both"/>
      </w:pPr>
    </w:p>
    <w:p w:rsidR="006D3C3A" w:rsidRDefault="006D3C3A" w:rsidP="00486BD2">
      <w:pPr>
        <w:jc w:val="both"/>
      </w:pPr>
      <w:r>
        <w:t xml:space="preserve">Sono intervenuti in particolare : </w:t>
      </w:r>
    </w:p>
    <w:p w:rsidR="00FF5381" w:rsidRDefault="00FF5381" w:rsidP="00486BD2">
      <w:pPr>
        <w:jc w:val="both"/>
      </w:pPr>
    </w:p>
    <w:p w:rsidR="006D3C3A" w:rsidRDefault="006D3C3A" w:rsidP="00486BD2">
      <w:pPr>
        <w:pStyle w:val="Paragrafoelenco"/>
        <w:numPr>
          <w:ilvl w:val="0"/>
          <w:numId w:val="8"/>
        </w:numPr>
        <w:spacing w:after="200" w:line="276" w:lineRule="auto"/>
        <w:jc w:val="both"/>
        <w:rPr>
          <w:i/>
        </w:rPr>
      </w:pPr>
      <w:r>
        <w:t xml:space="preserve">Francesco MARCIGLIANO, APOF - IL/Agenzia per  l’Orientamento  e la Formazione - Istruzione e Lavoro (Lauria - Potenza), </w:t>
      </w:r>
      <w:r>
        <w:rPr>
          <w:i/>
        </w:rPr>
        <w:t>Breve presentazione delle attività dell’Agenzia.</w:t>
      </w:r>
    </w:p>
    <w:p w:rsidR="006D3C3A" w:rsidRDefault="006D3C3A" w:rsidP="00486BD2">
      <w:pPr>
        <w:pStyle w:val="Paragrafoelenco"/>
        <w:spacing w:after="200" w:line="276" w:lineRule="auto"/>
        <w:jc w:val="both"/>
        <w:rPr>
          <w:i/>
        </w:rPr>
      </w:pPr>
    </w:p>
    <w:p w:rsidR="006D3C3A" w:rsidRDefault="006D3C3A" w:rsidP="00486BD2">
      <w:pPr>
        <w:pStyle w:val="Paragrafoelenco"/>
        <w:numPr>
          <w:ilvl w:val="0"/>
          <w:numId w:val="8"/>
        </w:numPr>
        <w:spacing w:after="200" w:line="276" w:lineRule="auto"/>
        <w:jc w:val="both"/>
        <w:rPr>
          <w:i/>
        </w:rPr>
      </w:pPr>
      <w:r>
        <w:t xml:space="preserve">Alessandra BOTTALINI, Centro Studi </w:t>
      </w:r>
      <w:proofErr w:type="spellStart"/>
      <w:r>
        <w:t>Pluriversum</w:t>
      </w:r>
      <w:proofErr w:type="spellEnd"/>
      <w:r>
        <w:t xml:space="preserve"> (Siena), </w:t>
      </w:r>
      <w:r>
        <w:rPr>
          <w:i/>
        </w:rPr>
        <w:t>Presentazione dei documenti:</w:t>
      </w:r>
    </w:p>
    <w:p w:rsidR="006D3C3A" w:rsidRDefault="006D3C3A" w:rsidP="00486BD2">
      <w:pPr>
        <w:pStyle w:val="Paragrafoelenco"/>
        <w:spacing w:after="200" w:line="276" w:lineRule="auto"/>
        <w:jc w:val="both"/>
        <w:rPr>
          <w:i/>
        </w:rPr>
      </w:pPr>
      <w:r>
        <w:rPr>
          <w:i/>
          <w:lang w:val="en-US"/>
        </w:rPr>
        <w:t xml:space="preserve">- Improving guidance interventions at school.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teachers</w:t>
      </w:r>
      <w:proofErr w:type="spellEnd"/>
    </w:p>
    <w:p w:rsidR="006D3C3A" w:rsidRDefault="006D3C3A" w:rsidP="00486BD2">
      <w:pPr>
        <w:pStyle w:val="Paragrafoelenco"/>
        <w:jc w:val="both"/>
        <w:rPr>
          <w:i/>
        </w:rPr>
      </w:pPr>
      <w:r>
        <w:rPr>
          <w:i/>
        </w:rPr>
        <w:t>- Competenze di orientamento a scuola: conoscere ed esplorare le professioni.</w:t>
      </w:r>
    </w:p>
    <w:p w:rsidR="006D3C3A" w:rsidRDefault="006D3C3A" w:rsidP="00486BD2">
      <w:pPr>
        <w:pStyle w:val="Paragrafoelenco"/>
        <w:jc w:val="both"/>
        <w:rPr>
          <w:i/>
        </w:rPr>
      </w:pPr>
    </w:p>
    <w:p w:rsidR="006D3C3A" w:rsidRDefault="006D3C3A" w:rsidP="00486BD2">
      <w:pPr>
        <w:pStyle w:val="Paragrafoelenco"/>
        <w:numPr>
          <w:ilvl w:val="0"/>
          <w:numId w:val="8"/>
        </w:numPr>
        <w:jc w:val="both"/>
        <w:rPr>
          <w:i/>
        </w:rPr>
      </w:pPr>
      <w:r>
        <w:t xml:space="preserve">Sabina RIATTI, Provincia di Macerata, Settore VI Politiche del Lavoro e Formazione, EURES, </w:t>
      </w:r>
      <w:r>
        <w:rPr>
          <w:i/>
        </w:rPr>
        <w:t>Progetto pilota Your First EURES Job, Lead partner Ministero del Lavoro, Provincia MC partner</w:t>
      </w:r>
      <w:r w:rsidR="00486BD2">
        <w:rPr>
          <w:i/>
        </w:rPr>
        <w:t>.</w:t>
      </w:r>
    </w:p>
    <w:p w:rsidR="00486BD2" w:rsidRDefault="00486BD2" w:rsidP="00486BD2">
      <w:pPr>
        <w:pStyle w:val="Paragrafoelenco"/>
        <w:jc w:val="both"/>
        <w:rPr>
          <w:i/>
        </w:rPr>
      </w:pPr>
    </w:p>
    <w:p w:rsidR="00486BD2" w:rsidRDefault="00486BD2" w:rsidP="00486BD2">
      <w:pPr>
        <w:pStyle w:val="Paragrafoelenco"/>
        <w:numPr>
          <w:ilvl w:val="0"/>
          <w:numId w:val="8"/>
        </w:numPr>
        <w:jc w:val="both"/>
        <w:rPr>
          <w:i/>
        </w:rPr>
      </w:pPr>
      <w:r>
        <w:t xml:space="preserve">Andrea Lombardi, UNISER </w:t>
      </w:r>
      <w:proofErr w:type="spellStart"/>
      <w:r>
        <w:t>Soc</w:t>
      </w:r>
      <w:proofErr w:type="spellEnd"/>
      <w:r>
        <w:t xml:space="preserve">. Coop. </w:t>
      </w:r>
      <w:proofErr w:type="spellStart"/>
      <w:r>
        <w:t>Onlus</w:t>
      </w:r>
      <w:proofErr w:type="spellEnd"/>
      <w:r>
        <w:t xml:space="preserve"> (Forlì), </w:t>
      </w:r>
      <w:r>
        <w:rPr>
          <w:i/>
        </w:rPr>
        <w:t>Presentazione dei progetti:</w:t>
      </w:r>
      <w:r w:rsidRPr="00486BD2">
        <w:rPr>
          <w:rFonts w:ascii="Lucida Sans Unicode" w:hAnsi="Lucida Sans Unicode" w:cs="Lucida Sans Unicode"/>
          <w:color w:val="065FA3"/>
          <w:sz w:val="20"/>
          <w:szCs w:val="20"/>
        </w:rPr>
        <w:br/>
      </w:r>
      <w:r w:rsidRPr="00486BD2">
        <w:rPr>
          <w:i/>
        </w:rPr>
        <w:t>-</w:t>
      </w:r>
      <w:r w:rsidR="00760F20">
        <w:rPr>
          <w:i/>
        </w:rPr>
        <w:t xml:space="preserve"> </w:t>
      </w:r>
      <w:proofErr w:type="spellStart"/>
      <w:r w:rsidRPr="00486BD2">
        <w:rPr>
          <w:i/>
        </w:rPr>
        <w:t>Mobilitas</w:t>
      </w:r>
      <w:proofErr w:type="spellEnd"/>
      <w:r w:rsidRPr="00486BD2">
        <w:rPr>
          <w:i/>
        </w:rPr>
        <w:t> </w:t>
      </w:r>
      <w:hyperlink r:id="rId11" w:history="1">
        <w:r w:rsidRPr="00486BD2">
          <w:rPr>
            <w:i/>
          </w:rPr>
          <w:t>http://www.mobilitasonline.net/</w:t>
        </w:r>
      </w:hyperlink>
    </w:p>
    <w:p w:rsidR="00880186" w:rsidRPr="00486BD2" w:rsidRDefault="00486BD2" w:rsidP="00486BD2">
      <w:pPr>
        <w:ind w:firstLine="708"/>
        <w:jc w:val="both"/>
        <w:rPr>
          <w:i/>
        </w:rPr>
      </w:pPr>
      <w:r>
        <w:rPr>
          <w:i/>
        </w:rPr>
        <w:t>-</w:t>
      </w:r>
      <w:r w:rsidRPr="00486BD2">
        <w:rPr>
          <w:i/>
        </w:rPr>
        <w:t xml:space="preserve"> </w:t>
      </w:r>
      <w:proofErr w:type="spellStart"/>
      <w:r w:rsidRPr="00486BD2">
        <w:rPr>
          <w:i/>
        </w:rPr>
        <w:t>iMove</w:t>
      </w:r>
      <w:proofErr w:type="spellEnd"/>
      <w:r w:rsidRPr="00486BD2">
        <w:rPr>
          <w:i/>
        </w:rPr>
        <w:t> </w:t>
      </w:r>
      <w:hyperlink r:id="rId12" w:history="1">
        <w:r w:rsidRPr="00486BD2">
          <w:rPr>
            <w:i/>
          </w:rPr>
          <w:t>http://www.imovenetwork.org/</w:t>
        </w:r>
      </w:hyperlink>
    </w:p>
    <w:p w:rsidR="00880186" w:rsidRDefault="00880186" w:rsidP="006E369C">
      <w:pPr>
        <w:jc w:val="both"/>
      </w:pPr>
    </w:p>
    <w:p w:rsidR="002D30BD" w:rsidRDefault="00011844" w:rsidP="006E369C">
      <w:pPr>
        <w:jc w:val="both"/>
      </w:pPr>
      <w:r w:rsidRPr="006E369C">
        <w:t xml:space="preserve">Al termine delle presentazioni Ismene Tramontano apre il dibattito fra i partecipanti sottolineando la necessità di acquisire stimoli e suggerimenti utili a progettare il prossimo anno di attività del Centro. </w:t>
      </w:r>
      <w:r w:rsidR="00760F20">
        <w:t>I membri della R</w:t>
      </w:r>
      <w:r w:rsidR="002D30BD">
        <w:t>ete hanno sottolineato la necessità di rimanere in contatto costantemente durante l’anno e hanno inoltre richiesto che la riunione annuale nel 2015 si svolga su due giornate per avere più tempo per confrontarsi.</w:t>
      </w:r>
    </w:p>
    <w:p w:rsidR="00486BD2" w:rsidRDefault="00486BD2" w:rsidP="006E369C">
      <w:pPr>
        <w:jc w:val="both"/>
      </w:pPr>
    </w:p>
    <w:p w:rsidR="009633F3" w:rsidRDefault="002D30BD" w:rsidP="006E369C">
      <w:pPr>
        <w:jc w:val="both"/>
      </w:pPr>
      <w:r>
        <w:t xml:space="preserve">I partecipanti sono stati invitati ad inviare eventuali ulteriori proposte. </w:t>
      </w:r>
    </w:p>
    <w:p w:rsidR="006D3C3A" w:rsidRDefault="006D3C3A" w:rsidP="006E369C">
      <w:pPr>
        <w:jc w:val="both"/>
      </w:pPr>
    </w:p>
    <w:p w:rsidR="00011844" w:rsidRPr="006E369C" w:rsidRDefault="00011844" w:rsidP="006E369C">
      <w:pPr>
        <w:jc w:val="both"/>
      </w:pPr>
      <w:r w:rsidRPr="006E369C">
        <w:t>Claudio Bensi, Francesca Ludovisi e S</w:t>
      </w:r>
      <w:r w:rsidR="009633F3">
        <w:t xml:space="preserve">ilvia Lotito dell’Isfol </w:t>
      </w:r>
      <w:r w:rsidR="006E369C">
        <w:t>illust</w:t>
      </w:r>
      <w:r w:rsidRPr="006E369C">
        <w:t>r</w:t>
      </w:r>
      <w:r w:rsidR="006E369C">
        <w:t>a</w:t>
      </w:r>
      <w:r w:rsidRPr="006E369C">
        <w:t xml:space="preserve">no i </w:t>
      </w:r>
      <w:r w:rsidR="006E369C">
        <w:t xml:space="preserve">canali </w:t>
      </w:r>
      <w:r w:rsidRPr="006E369C">
        <w:t xml:space="preserve">di comunicazione della Rete, ovvero il sito </w:t>
      </w:r>
      <w:hyperlink r:id="rId13" w:history="1">
        <w:r w:rsidRPr="006E369C">
          <w:rPr>
            <w:rStyle w:val="Collegamentoipertestuale"/>
          </w:rPr>
          <w:t>http://euroguidance.eu/</w:t>
        </w:r>
      </w:hyperlink>
      <w:r w:rsidRPr="006E369C">
        <w:t>, la newsletter Minformo e la rivista Euroguidance News sollecitando i partecipanti a</w:t>
      </w:r>
      <w:r w:rsidR="006E369C" w:rsidRPr="006E369C">
        <w:t xml:space="preserve"> rendersi attivi nel comunicare al Centro </w:t>
      </w:r>
      <w:r w:rsidR="009633F3">
        <w:t xml:space="preserve">le iniziative </w:t>
      </w:r>
      <w:r w:rsidRPr="006E369C">
        <w:t>che vog</w:t>
      </w:r>
      <w:r w:rsidR="006E369C" w:rsidRPr="006E369C">
        <w:t>liono diffondere.</w:t>
      </w:r>
    </w:p>
    <w:p w:rsidR="006E369C" w:rsidRPr="006E369C" w:rsidRDefault="006E369C" w:rsidP="006E369C">
      <w:pPr>
        <w:jc w:val="both"/>
      </w:pPr>
    </w:p>
    <w:p w:rsidR="006E369C" w:rsidRDefault="00E34157" w:rsidP="006E369C">
      <w:pPr>
        <w:jc w:val="both"/>
      </w:pPr>
      <w:r>
        <w:t xml:space="preserve">In chiusura </w:t>
      </w:r>
      <w:r w:rsidR="006E369C" w:rsidRPr="006E369C">
        <w:t xml:space="preserve">Giuseppa Montalbano dell’Isfol, </w:t>
      </w:r>
      <w:r w:rsidR="006D3C3A">
        <w:t xml:space="preserve">ha presentato lo stato di avanzamento </w:t>
      </w:r>
      <w:r w:rsidRPr="00E34157">
        <w:t>del processo di costruzione del sistema nazionale di certificazione delle competenze</w:t>
      </w:r>
      <w:r>
        <w:t>.</w:t>
      </w:r>
    </w:p>
    <w:p w:rsidR="00760F20" w:rsidRDefault="00760F20" w:rsidP="006E369C">
      <w:pPr>
        <w:jc w:val="both"/>
      </w:pPr>
    </w:p>
    <w:p w:rsidR="00760F20" w:rsidRDefault="00760F20" w:rsidP="006E369C">
      <w:pPr>
        <w:jc w:val="both"/>
      </w:pPr>
      <w:r>
        <w:t>Alle ore 16.00 Ismene Tramontano conclude i lavori.</w:t>
      </w:r>
    </w:p>
    <w:p w:rsidR="00E34157" w:rsidRPr="00E34157" w:rsidRDefault="00E34157" w:rsidP="006E369C">
      <w:pPr>
        <w:jc w:val="both"/>
      </w:pPr>
    </w:p>
    <w:p w:rsidR="006E369C" w:rsidRPr="006E369C" w:rsidRDefault="006E369C" w:rsidP="006E369C">
      <w:pPr>
        <w:jc w:val="both"/>
      </w:pPr>
    </w:p>
    <w:p w:rsidR="00011844" w:rsidRPr="006E369C" w:rsidRDefault="00011844" w:rsidP="00CA571F">
      <w:pPr>
        <w:jc w:val="both"/>
      </w:pPr>
      <w:r w:rsidRPr="006E369C">
        <w:t xml:space="preserve"> </w:t>
      </w:r>
    </w:p>
    <w:p w:rsidR="00011844" w:rsidRPr="006E369C" w:rsidRDefault="00011844" w:rsidP="00CA571F">
      <w:pPr>
        <w:jc w:val="both"/>
      </w:pPr>
    </w:p>
    <w:sectPr w:rsidR="00011844" w:rsidRPr="006E369C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3B" w:rsidRDefault="006F063B">
      <w:r>
        <w:separator/>
      </w:r>
    </w:p>
  </w:endnote>
  <w:endnote w:type="continuationSeparator" w:id="0">
    <w:p w:rsidR="006F063B" w:rsidRDefault="006F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C" w:rsidRDefault="006E369C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4DE00237" wp14:editId="25C1CD1A">
          <wp:extent cx="1325880" cy="556260"/>
          <wp:effectExtent l="0" t="0" r="0" b="0"/>
          <wp:docPr id="1" name="Immagine 1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3B" w:rsidRDefault="006F063B">
      <w:r>
        <w:separator/>
      </w:r>
    </w:p>
  </w:footnote>
  <w:footnote w:type="continuationSeparator" w:id="0">
    <w:p w:rsidR="006F063B" w:rsidRDefault="006F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9C" w:rsidRDefault="006E369C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F933A" wp14:editId="433FCF5E">
              <wp:simplePos x="0" y="0"/>
              <wp:positionH relativeFrom="column">
                <wp:posOffset>5031740</wp:posOffset>
              </wp:positionH>
              <wp:positionV relativeFrom="paragraph">
                <wp:posOffset>-24765</wp:posOffset>
              </wp:positionV>
              <wp:extent cx="1285875" cy="990600"/>
              <wp:effectExtent l="0" t="0" r="952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69C" w:rsidRDefault="006E369C">
                          <w:r w:rsidRPr="00583D26">
                            <w:rPr>
                              <w:noProof/>
                            </w:rPr>
                            <w:drawing>
                              <wp:inline distT="0" distB="0" distL="0" distR="0" wp14:anchorId="273E488B" wp14:editId="1B71BF2F">
                                <wp:extent cx="1000125" cy="857250"/>
                                <wp:effectExtent l="0" t="0" r="9525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96.2pt;margin-top:-1.95pt;width:101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" stroked="f">
              <v:textbox>
                <w:txbxContent>
                  <w:p w:rsidR="006E369C" w:rsidRDefault="006E369C">
                    <w:r w:rsidRPr="00583D26">
                      <w:rPr>
                        <w:noProof/>
                      </w:rPr>
                      <w:drawing>
                        <wp:inline distT="0" distB="0" distL="0" distR="0" wp14:anchorId="273E488B" wp14:editId="1B71BF2F">
                          <wp:extent cx="1000125" cy="857250"/>
                          <wp:effectExtent l="0" t="0" r="9525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369C" w:rsidRDefault="006E369C" w:rsidP="00583D26">
    <w:pPr>
      <w:pStyle w:val="Intestazione"/>
      <w:tabs>
        <w:tab w:val="clear" w:pos="4819"/>
        <w:tab w:val="left" w:pos="4032"/>
        <w:tab w:val="left" w:pos="4560"/>
        <w:tab w:val="center" w:pos="4962"/>
      </w:tabs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20324F1" wp14:editId="4DACD238">
          <wp:simplePos x="0" y="0"/>
          <wp:positionH relativeFrom="column">
            <wp:posOffset>2683510</wp:posOffset>
          </wp:positionH>
          <wp:positionV relativeFrom="paragraph">
            <wp:posOffset>-125095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A75">
      <w:rPr>
        <w:noProof/>
      </w:rPr>
      <w:t xml:space="preserve"> </w:t>
    </w:r>
    <w:r>
      <w:rPr>
        <w:noProof/>
      </w:rPr>
      <w:drawing>
        <wp:inline distT="0" distB="0" distL="0" distR="0" wp14:anchorId="7A098FAD" wp14:editId="5BD9CED1">
          <wp:extent cx="1661160" cy="4031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491" cy="40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7A75">
      <w:rPr>
        <w:noProof/>
      </w:rPr>
      <w:t xml:space="preserve"> </w:t>
    </w:r>
    <w:r>
      <w:tab/>
    </w:r>
    <w:r>
      <w:tab/>
    </w:r>
    <w:r>
      <w:tab/>
    </w:r>
    <w:r>
      <w:tab/>
    </w:r>
    <w:r>
      <w:tab/>
    </w:r>
  </w:p>
  <w:p w:rsidR="006E369C" w:rsidRDefault="006E369C" w:rsidP="00D35567">
    <w:pPr>
      <w:pStyle w:val="Intestazione"/>
      <w:tabs>
        <w:tab w:val="left" w:pos="403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C47"/>
    <w:multiLevelType w:val="hybridMultilevel"/>
    <w:tmpl w:val="690C5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F256A"/>
    <w:multiLevelType w:val="hybridMultilevel"/>
    <w:tmpl w:val="36DAABFA"/>
    <w:lvl w:ilvl="0" w:tplc="C250EB18">
      <w:numFmt w:val="bullet"/>
      <w:lvlText w:val="-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4450EF"/>
    <w:multiLevelType w:val="hybridMultilevel"/>
    <w:tmpl w:val="38F8CD96"/>
    <w:lvl w:ilvl="0" w:tplc="0410000D">
      <w:start w:val="1"/>
      <w:numFmt w:val="bullet"/>
      <w:lvlText w:val=""/>
      <w:lvlJc w:val="left"/>
      <w:pPr>
        <w:ind w:left="1428" w:hanging="70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1C66D9"/>
    <w:multiLevelType w:val="hybridMultilevel"/>
    <w:tmpl w:val="E0BE7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2CB8"/>
    <w:multiLevelType w:val="hybridMultilevel"/>
    <w:tmpl w:val="A502BDFE"/>
    <w:lvl w:ilvl="0" w:tplc="C250EB18"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5C1E"/>
    <w:multiLevelType w:val="hybridMultilevel"/>
    <w:tmpl w:val="47085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60ADE"/>
    <w:multiLevelType w:val="hybridMultilevel"/>
    <w:tmpl w:val="35F6A716"/>
    <w:lvl w:ilvl="0" w:tplc="0410000D">
      <w:start w:val="1"/>
      <w:numFmt w:val="bullet"/>
      <w:lvlText w:val=""/>
      <w:lvlJc w:val="left"/>
      <w:pPr>
        <w:ind w:left="1428" w:hanging="708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31"/>
    <w:rsid w:val="00011844"/>
    <w:rsid w:val="00046C7A"/>
    <w:rsid w:val="000C5AC1"/>
    <w:rsid w:val="000D58E3"/>
    <w:rsid w:val="00142B43"/>
    <w:rsid w:val="0016728B"/>
    <w:rsid w:val="001E7082"/>
    <w:rsid w:val="002A2496"/>
    <w:rsid w:val="002D30BD"/>
    <w:rsid w:val="00300291"/>
    <w:rsid w:val="00326839"/>
    <w:rsid w:val="00333959"/>
    <w:rsid w:val="00336587"/>
    <w:rsid w:val="00376F25"/>
    <w:rsid w:val="003A0EDE"/>
    <w:rsid w:val="00424005"/>
    <w:rsid w:val="0044491E"/>
    <w:rsid w:val="00445A18"/>
    <w:rsid w:val="004476F8"/>
    <w:rsid w:val="00486BD2"/>
    <w:rsid w:val="00503A85"/>
    <w:rsid w:val="00526CA1"/>
    <w:rsid w:val="00582F08"/>
    <w:rsid w:val="00583D26"/>
    <w:rsid w:val="00590BE1"/>
    <w:rsid w:val="0066259E"/>
    <w:rsid w:val="00671988"/>
    <w:rsid w:val="0067592E"/>
    <w:rsid w:val="006A5736"/>
    <w:rsid w:val="006D3C3A"/>
    <w:rsid w:val="006D59B4"/>
    <w:rsid w:val="006E369C"/>
    <w:rsid w:val="006E48CB"/>
    <w:rsid w:val="006F063B"/>
    <w:rsid w:val="0071078E"/>
    <w:rsid w:val="00755404"/>
    <w:rsid w:val="00760F20"/>
    <w:rsid w:val="00796CBC"/>
    <w:rsid w:val="00824636"/>
    <w:rsid w:val="00865868"/>
    <w:rsid w:val="00880186"/>
    <w:rsid w:val="008C56B1"/>
    <w:rsid w:val="00931D31"/>
    <w:rsid w:val="009633F3"/>
    <w:rsid w:val="009B1DA1"/>
    <w:rsid w:val="009B69DA"/>
    <w:rsid w:val="009B7CEA"/>
    <w:rsid w:val="009D44C7"/>
    <w:rsid w:val="00A02745"/>
    <w:rsid w:val="00A0707B"/>
    <w:rsid w:val="00A16947"/>
    <w:rsid w:val="00A857BE"/>
    <w:rsid w:val="00AA6946"/>
    <w:rsid w:val="00AE5ABD"/>
    <w:rsid w:val="00B01851"/>
    <w:rsid w:val="00B554AB"/>
    <w:rsid w:val="00B75ACF"/>
    <w:rsid w:val="00B77A75"/>
    <w:rsid w:val="00BA49C6"/>
    <w:rsid w:val="00BC4E19"/>
    <w:rsid w:val="00C10190"/>
    <w:rsid w:val="00C44C58"/>
    <w:rsid w:val="00C467DD"/>
    <w:rsid w:val="00CA571F"/>
    <w:rsid w:val="00CB3E2A"/>
    <w:rsid w:val="00CF11DE"/>
    <w:rsid w:val="00D27B31"/>
    <w:rsid w:val="00D35567"/>
    <w:rsid w:val="00D54449"/>
    <w:rsid w:val="00D81250"/>
    <w:rsid w:val="00DB715A"/>
    <w:rsid w:val="00E24407"/>
    <w:rsid w:val="00E26AE8"/>
    <w:rsid w:val="00E3172A"/>
    <w:rsid w:val="00E34157"/>
    <w:rsid w:val="00E60685"/>
    <w:rsid w:val="00E62033"/>
    <w:rsid w:val="00E8336B"/>
    <w:rsid w:val="00E92FC8"/>
    <w:rsid w:val="00EA0250"/>
    <w:rsid w:val="00EA5E3D"/>
    <w:rsid w:val="00ED22C9"/>
    <w:rsid w:val="00EE06BC"/>
    <w:rsid w:val="00EE7C1F"/>
    <w:rsid w:val="00F30B04"/>
    <w:rsid w:val="00F333C2"/>
    <w:rsid w:val="00F45650"/>
    <w:rsid w:val="00F75876"/>
    <w:rsid w:val="00F80623"/>
    <w:rsid w:val="00FD08F6"/>
    <w:rsid w:val="00FD6124"/>
    <w:rsid w:val="00FE2F62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A0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3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A0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3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uroguidance.e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movenetwork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bilitasonline.net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uroguidance.e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lgpn.eu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E9BB-F534-4DC7-9ACA-3FCE25B6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Lotito Silvia</cp:lastModifiedBy>
  <cp:revision>2</cp:revision>
  <cp:lastPrinted>2014-09-04T09:19:00Z</cp:lastPrinted>
  <dcterms:created xsi:type="dcterms:W3CDTF">2014-12-05T10:27:00Z</dcterms:created>
  <dcterms:modified xsi:type="dcterms:W3CDTF">2014-12-05T10:27:00Z</dcterms:modified>
</cp:coreProperties>
</file>