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F76" w:rsidRPr="0011003C" w:rsidRDefault="004D4F76" w:rsidP="004D4F76">
      <w:pPr>
        <w:jc w:val="center"/>
        <w:rPr>
          <w:b/>
          <w:sz w:val="28"/>
          <w:szCs w:val="28"/>
        </w:rPr>
      </w:pPr>
      <w:proofErr w:type="spellStart"/>
      <w:r w:rsidRPr="0011003C">
        <w:rPr>
          <w:b/>
          <w:sz w:val="28"/>
          <w:szCs w:val="28"/>
        </w:rPr>
        <w:t>Euro</w:t>
      </w:r>
      <w:r w:rsidRPr="0011003C">
        <w:rPr>
          <w:b/>
          <w:sz w:val="28"/>
          <w:szCs w:val="28"/>
        </w:rPr>
        <w:t>pass</w:t>
      </w:r>
      <w:proofErr w:type="spellEnd"/>
      <w:r w:rsidRPr="0011003C">
        <w:rPr>
          <w:b/>
          <w:sz w:val="28"/>
          <w:szCs w:val="28"/>
        </w:rPr>
        <w:t xml:space="preserve"> </w:t>
      </w:r>
      <w:proofErr w:type="spellStart"/>
      <w:r w:rsidRPr="0011003C">
        <w:rPr>
          <w:b/>
          <w:sz w:val="28"/>
          <w:szCs w:val="28"/>
        </w:rPr>
        <w:t>Innovation</w:t>
      </w:r>
      <w:proofErr w:type="spellEnd"/>
      <w:r w:rsidRPr="0011003C">
        <w:rPr>
          <w:b/>
          <w:sz w:val="28"/>
          <w:szCs w:val="28"/>
        </w:rPr>
        <w:t xml:space="preserve"> </w:t>
      </w:r>
      <w:proofErr w:type="spellStart"/>
      <w:r w:rsidRPr="0011003C">
        <w:rPr>
          <w:b/>
          <w:sz w:val="28"/>
          <w:szCs w:val="28"/>
        </w:rPr>
        <w:t>Working</w:t>
      </w:r>
      <w:proofErr w:type="spellEnd"/>
      <w:r w:rsidRPr="0011003C">
        <w:rPr>
          <w:b/>
          <w:sz w:val="28"/>
          <w:szCs w:val="28"/>
        </w:rPr>
        <w:t xml:space="preserve"> Group</w:t>
      </w:r>
    </w:p>
    <w:p w:rsidR="004D4F76" w:rsidRPr="0011003C" w:rsidRDefault="004D4F76" w:rsidP="004D4F76">
      <w:pPr>
        <w:jc w:val="center"/>
        <w:rPr>
          <w:b/>
          <w:sz w:val="28"/>
          <w:szCs w:val="28"/>
        </w:rPr>
      </w:pPr>
      <w:r w:rsidRPr="0011003C">
        <w:rPr>
          <w:b/>
          <w:sz w:val="28"/>
          <w:szCs w:val="28"/>
        </w:rPr>
        <w:t>Varsavia 1- 2 ottobre</w:t>
      </w:r>
      <w:r w:rsidRPr="0011003C">
        <w:rPr>
          <w:b/>
          <w:sz w:val="28"/>
          <w:szCs w:val="28"/>
        </w:rPr>
        <w:t xml:space="preserve"> 2015</w:t>
      </w:r>
    </w:p>
    <w:p w:rsidR="00BE0DBF" w:rsidRPr="0011003C" w:rsidRDefault="004D4F76" w:rsidP="004D4F76">
      <w:pPr>
        <w:jc w:val="center"/>
        <w:rPr>
          <w:b/>
          <w:sz w:val="28"/>
          <w:szCs w:val="28"/>
        </w:rPr>
      </w:pPr>
      <w:r w:rsidRPr="0011003C">
        <w:rPr>
          <w:b/>
          <w:sz w:val="28"/>
          <w:szCs w:val="28"/>
        </w:rPr>
        <w:t xml:space="preserve">Verbale </w:t>
      </w:r>
      <w:r w:rsidR="0011003C">
        <w:rPr>
          <w:b/>
          <w:sz w:val="28"/>
          <w:szCs w:val="28"/>
        </w:rPr>
        <w:t xml:space="preserve">di </w:t>
      </w:r>
      <w:bookmarkStart w:id="0" w:name="_GoBack"/>
      <w:bookmarkEnd w:id="0"/>
      <w:r w:rsidRPr="0011003C">
        <w:rPr>
          <w:b/>
          <w:sz w:val="28"/>
          <w:szCs w:val="28"/>
        </w:rPr>
        <w:t>riunione</w:t>
      </w:r>
    </w:p>
    <w:p w:rsidR="004D4F76" w:rsidRPr="0011003C" w:rsidRDefault="004D4F76" w:rsidP="004D4F76">
      <w:pPr>
        <w:jc w:val="center"/>
        <w:rPr>
          <w:b/>
          <w:sz w:val="28"/>
          <w:szCs w:val="28"/>
        </w:rPr>
      </w:pPr>
    </w:p>
    <w:p w:rsidR="004D4F76" w:rsidRPr="0011003C" w:rsidRDefault="004D4F76" w:rsidP="004D4F76">
      <w:pPr>
        <w:jc w:val="both"/>
        <w:rPr>
          <w:sz w:val="24"/>
          <w:szCs w:val="24"/>
        </w:rPr>
      </w:pPr>
      <w:r w:rsidRPr="0011003C">
        <w:rPr>
          <w:sz w:val="24"/>
          <w:szCs w:val="24"/>
        </w:rPr>
        <w:t>Il Centro n</w:t>
      </w:r>
      <w:r w:rsidRPr="0011003C">
        <w:rPr>
          <w:sz w:val="24"/>
          <w:szCs w:val="24"/>
        </w:rPr>
        <w:t xml:space="preserve">azionale </w:t>
      </w:r>
      <w:proofErr w:type="spellStart"/>
      <w:r w:rsidRPr="0011003C">
        <w:rPr>
          <w:sz w:val="24"/>
          <w:szCs w:val="24"/>
        </w:rPr>
        <w:t>Europass</w:t>
      </w:r>
      <w:proofErr w:type="spellEnd"/>
      <w:r w:rsidRPr="0011003C">
        <w:rPr>
          <w:sz w:val="24"/>
          <w:szCs w:val="24"/>
        </w:rPr>
        <w:t xml:space="preserve"> polacco ha organizzato</w:t>
      </w:r>
      <w:r w:rsidRPr="0011003C">
        <w:rPr>
          <w:sz w:val="24"/>
          <w:szCs w:val="24"/>
        </w:rPr>
        <w:t xml:space="preserve">, l’1 e l 2 ottobre a Varsavia, </w:t>
      </w:r>
      <w:proofErr w:type="spellStart"/>
      <w:r w:rsidRPr="0011003C">
        <w:rPr>
          <w:sz w:val="24"/>
          <w:szCs w:val="24"/>
        </w:rPr>
        <w:t>Ia</w:t>
      </w:r>
      <w:proofErr w:type="spellEnd"/>
      <w:r w:rsidRPr="0011003C">
        <w:rPr>
          <w:sz w:val="24"/>
          <w:szCs w:val="24"/>
        </w:rPr>
        <w:t xml:space="preserve"> riunione del gr</w:t>
      </w:r>
      <w:r w:rsidRPr="0011003C">
        <w:rPr>
          <w:sz w:val="24"/>
          <w:szCs w:val="24"/>
        </w:rPr>
        <w:t>uppo di lavoro Innovazione WG (</w:t>
      </w:r>
      <w:r w:rsidRPr="0011003C">
        <w:rPr>
          <w:sz w:val="24"/>
          <w:szCs w:val="24"/>
        </w:rPr>
        <w:t xml:space="preserve">ex </w:t>
      </w:r>
      <w:proofErr w:type="spellStart"/>
      <w:r w:rsidRPr="0011003C">
        <w:rPr>
          <w:i/>
          <w:sz w:val="24"/>
          <w:szCs w:val="24"/>
        </w:rPr>
        <w:t>European</w:t>
      </w:r>
      <w:proofErr w:type="spellEnd"/>
      <w:r w:rsidRPr="0011003C">
        <w:rPr>
          <w:i/>
          <w:sz w:val="24"/>
          <w:szCs w:val="24"/>
        </w:rPr>
        <w:t xml:space="preserve"> </w:t>
      </w:r>
      <w:proofErr w:type="spellStart"/>
      <w:r w:rsidRPr="0011003C">
        <w:rPr>
          <w:i/>
          <w:sz w:val="24"/>
          <w:szCs w:val="24"/>
        </w:rPr>
        <w:t>Skills</w:t>
      </w:r>
      <w:proofErr w:type="spellEnd"/>
      <w:r w:rsidRPr="0011003C">
        <w:rPr>
          <w:i/>
          <w:sz w:val="24"/>
          <w:szCs w:val="24"/>
        </w:rPr>
        <w:t xml:space="preserve"> </w:t>
      </w:r>
      <w:proofErr w:type="spellStart"/>
      <w:r w:rsidRPr="0011003C">
        <w:rPr>
          <w:i/>
          <w:sz w:val="24"/>
          <w:szCs w:val="24"/>
        </w:rPr>
        <w:t>Passaport</w:t>
      </w:r>
      <w:proofErr w:type="spellEnd"/>
      <w:r w:rsidRPr="0011003C">
        <w:rPr>
          <w:sz w:val="24"/>
          <w:szCs w:val="24"/>
        </w:rPr>
        <w:t xml:space="preserve">, </w:t>
      </w:r>
      <w:proofErr w:type="spellStart"/>
      <w:r w:rsidRPr="0011003C">
        <w:rPr>
          <w:sz w:val="24"/>
          <w:szCs w:val="24"/>
        </w:rPr>
        <w:t>ePortfolio</w:t>
      </w:r>
      <w:proofErr w:type="spellEnd"/>
      <w:r w:rsidRPr="0011003C">
        <w:rPr>
          <w:sz w:val="24"/>
          <w:szCs w:val="24"/>
        </w:rPr>
        <w:t xml:space="preserve"> e gruppo di lavoro Interoperabilità ).</w:t>
      </w:r>
    </w:p>
    <w:p w:rsidR="004D4F76" w:rsidRPr="0011003C" w:rsidRDefault="004D4F76" w:rsidP="004D4F76">
      <w:pPr>
        <w:jc w:val="both"/>
        <w:rPr>
          <w:sz w:val="24"/>
          <w:szCs w:val="24"/>
        </w:rPr>
      </w:pPr>
      <w:r w:rsidRPr="0011003C">
        <w:rPr>
          <w:sz w:val="24"/>
          <w:szCs w:val="24"/>
        </w:rPr>
        <w:t xml:space="preserve">Gli argomenti </w:t>
      </w:r>
      <w:r w:rsidRPr="0011003C">
        <w:rPr>
          <w:sz w:val="24"/>
          <w:szCs w:val="24"/>
        </w:rPr>
        <w:t xml:space="preserve">della riunione </w:t>
      </w:r>
      <w:r w:rsidRPr="0011003C">
        <w:rPr>
          <w:sz w:val="24"/>
          <w:szCs w:val="24"/>
        </w:rPr>
        <w:t xml:space="preserve">hanno riguardato in particolare le attività di </w:t>
      </w:r>
      <w:proofErr w:type="spellStart"/>
      <w:r w:rsidRPr="0011003C">
        <w:rPr>
          <w:sz w:val="24"/>
          <w:szCs w:val="24"/>
        </w:rPr>
        <w:t>Europass</w:t>
      </w:r>
      <w:proofErr w:type="spellEnd"/>
      <w:r w:rsidRPr="0011003C">
        <w:rPr>
          <w:sz w:val="24"/>
          <w:szCs w:val="24"/>
        </w:rPr>
        <w:t xml:space="preserve"> Portfolio fino al 2020 (</w:t>
      </w:r>
      <w:proofErr w:type="spellStart"/>
      <w:r w:rsidRPr="0011003C">
        <w:rPr>
          <w:sz w:val="24"/>
          <w:szCs w:val="24"/>
        </w:rPr>
        <w:t>Europass</w:t>
      </w:r>
      <w:proofErr w:type="spellEnd"/>
      <w:r w:rsidRPr="0011003C">
        <w:rPr>
          <w:sz w:val="24"/>
          <w:szCs w:val="24"/>
        </w:rPr>
        <w:t xml:space="preserve"> 2020 </w:t>
      </w:r>
      <w:proofErr w:type="spellStart"/>
      <w:r w:rsidRPr="0011003C">
        <w:rPr>
          <w:sz w:val="24"/>
          <w:szCs w:val="24"/>
        </w:rPr>
        <w:t>Innovation</w:t>
      </w:r>
      <w:proofErr w:type="spellEnd"/>
      <w:r w:rsidRPr="0011003C">
        <w:rPr>
          <w:sz w:val="24"/>
          <w:szCs w:val="24"/>
        </w:rPr>
        <w:t xml:space="preserve"> </w:t>
      </w:r>
      <w:proofErr w:type="spellStart"/>
      <w:r w:rsidRPr="0011003C">
        <w:rPr>
          <w:sz w:val="24"/>
          <w:szCs w:val="24"/>
        </w:rPr>
        <w:t>Paper</w:t>
      </w:r>
      <w:proofErr w:type="spellEnd"/>
      <w:r w:rsidRPr="0011003C">
        <w:rPr>
          <w:sz w:val="24"/>
          <w:szCs w:val="24"/>
        </w:rPr>
        <w:t xml:space="preserve">) e la pianificazione delle attività di sensibilizzazione di </w:t>
      </w:r>
      <w:proofErr w:type="spellStart"/>
      <w:r w:rsidRPr="0011003C">
        <w:rPr>
          <w:sz w:val="24"/>
          <w:szCs w:val="24"/>
        </w:rPr>
        <w:t>Europass</w:t>
      </w:r>
      <w:proofErr w:type="spellEnd"/>
      <w:r w:rsidRPr="0011003C">
        <w:rPr>
          <w:sz w:val="24"/>
          <w:szCs w:val="24"/>
        </w:rPr>
        <w:t xml:space="preserve"> nel 2016.</w:t>
      </w:r>
    </w:p>
    <w:p w:rsidR="004D4F76" w:rsidRPr="0011003C" w:rsidRDefault="004D4F76" w:rsidP="004D4F76">
      <w:pPr>
        <w:jc w:val="both"/>
        <w:rPr>
          <w:sz w:val="24"/>
          <w:szCs w:val="24"/>
        </w:rPr>
      </w:pPr>
      <w:r w:rsidRPr="0011003C">
        <w:rPr>
          <w:sz w:val="24"/>
          <w:szCs w:val="24"/>
        </w:rPr>
        <w:t xml:space="preserve">La direzione che sta intraprendendo </w:t>
      </w:r>
      <w:proofErr w:type="spellStart"/>
      <w:r w:rsidRPr="0011003C">
        <w:rPr>
          <w:sz w:val="24"/>
          <w:szCs w:val="24"/>
        </w:rPr>
        <w:t>Europass</w:t>
      </w:r>
      <w:proofErr w:type="spellEnd"/>
      <w:r w:rsidRPr="0011003C">
        <w:rPr>
          <w:sz w:val="24"/>
          <w:szCs w:val="24"/>
        </w:rPr>
        <w:t xml:space="preserve"> Portfolio per il proprio futuro fino al 2020 è quella di una maggiore </w:t>
      </w:r>
      <w:r w:rsidRPr="0011003C">
        <w:rPr>
          <w:b/>
          <w:bCs/>
          <w:sz w:val="24"/>
          <w:szCs w:val="24"/>
        </w:rPr>
        <w:t>interoperabilità</w:t>
      </w:r>
      <w:r w:rsidRPr="0011003C">
        <w:rPr>
          <w:sz w:val="24"/>
          <w:szCs w:val="24"/>
        </w:rPr>
        <w:t xml:space="preserve">, attuata attraverso il portale </w:t>
      </w:r>
      <w:proofErr w:type="spellStart"/>
      <w:r w:rsidRPr="0011003C">
        <w:rPr>
          <w:b/>
          <w:bCs/>
          <w:sz w:val="24"/>
          <w:szCs w:val="24"/>
        </w:rPr>
        <w:t>Europass</w:t>
      </w:r>
      <w:proofErr w:type="spellEnd"/>
      <w:r w:rsidRPr="0011003C">
        <w:rPr>
          <w:b/>
          <w:bCs/>
          <w:sz w:val="24"/>
          <w:szCs w:val="24"/>
        </w:rPr>
        <w:t xml:space="preserve"> </w:t>
      </w:r>
      <w:proofErr w:type="spellStart"/>
      <w:r w:rsidRPr="0011003C">
        <w:rPr>
          <w:b/>
          <w:bCs/>
          <w:sz w:val="24"/>
          <w:szCs w:val="24"/>
        </w:rPr>
        <w:t>Interoperability</w:t>
      </w:r>
      <w:proofErr w:type="spellEnd"/>
      <w:r w:rsidRPr="0011003C">
        <w:rPr>
          <w:sz w:val="24"/>
          <w:szCs w:val="24"/>
        </w:rPr>
        <w:t xml:space="preserve"> (</w:t>
      </w:r>
      <w:hyperlink r:id="rId6" w:history="1">
        <w:r w:rsidRPr="0011003C">
          <w:rPr>
            <w:rStyle w:val="Collegamentoipertestuale"/>
            <w:color w:val="auto"/>
            <w:sz w:val="24"/>
            <w:szCs w:val="24"/>
            <w:u w:val="none"/>
          </w:rPr>
          <w:t>http://interop.europass.cedefop.europa.eu/</w:t>
        </w:r>
      </w:hyperlink>
      <w:r w:rsidRPr="0011003C">
        <w:rPr>
          <w:sz w:val="24"/>
          <w:szCs w:val="24"/>
        </w:rPr>
        <w:t xml:space="preserve">). Sviluppato dal </w:t>
      </w:r>
      <w:proofErr w:type="spellStart"/>
      <w:r w:rsidRPr="0011003C">
        <w:rPr>
          <w:sz w:val="24"/>
          <w:szCs w:val="24"/>
        </w:rPr>
        <w:t>Cedefop</w:t>
      </w:r>
      <w:proofErr w:type="spellEnd"/>
      <w:r w:rsidRPr="0011003C">
        <w:rPr>
          <w:sz w:val="24"/>
          <w:szCs w:val="24"/>
        </w:rPr>
        <w:t xml:space="preserve">, la strategia di tale strumento è di creare un maggiore interscambio dei documenti di </w:t>
      </w:r>
      <w:proofErr w:type="spellStart"/>
      <w:r w:rsidRPr="0011003C">
        <w:rPr>
          <w:sz w:val="24"/>
          <w:szCs w:val="24"/>
        </w:rPr>
        <w:t>Europass</w:t>
      </w:r>
      <w:proofErr w:type="spellEnd"/>
      <w:r w:rsidRPr="0011003C">
        <w:rPr>
          <w:sz w:val="24"/>
          <w:szCs w:val="24"/>
        </w:rPr>
        <w:t xml:space="preserve"> Portfolio, e tra questi il curriculum vitae europeo, con altri siti web che si occupano in particolare del </w:t>
      </w:r>
      <w:proofErr w:type="spellStart"/>
      <w:r w:rsidRPr="0011003C">
        <w:rPr>
          <w:i/>
          <w:sz w:val="24"/>
          <w:szCs w:val="24"/>
        </w:rPr>
        <w:t>matching</w:t>
      </w:r>
      <w:proofErr w:type="spellEnd"/>
      <w:r w:rsidRPr="0011003C">
        <w:rPr>
          <w:sz w:val="24"/>
          <w:szCs w:val="24"/>
        </w:rPr>
        <w:t xml:space="preserve"> tra domanda e offerta di lavoro.</w:t>
      </w:r>
    </w:p>
    <w:p w:rsidR="004D4F76" w:rsidRPr="0011003C" w:rsidRDefault="004D4F76" w:rsidP="004D4F76">
      <w:pPr>
        <w:jc w:val="both"/>
        <w:rPr>
          <w:sz w:val="24"/>
          <w:szCs w:val="24"/>
        </w:rPr>
      </w:pPr>
      <w:r w:rsidRPr="0011003C">
        <w:rPr>
          <w:sz w:val="24"/>
          <w:szCs w:val="24"/>
        </w:rPr>
        <w:t>Per far ciò si è allargato il raggio di azione da chi redige il curriculum vitae (offerta) agli imprenditori (domanda), analizzando sia le informazioni presenti (o non presenti) nel curriculum che potrebbero interessare quest’ultimo, sia il “come” aiutarlo a scegliere il proprio candidato (quali strumenti fornirgli, ecc.), in un mercato del lavoro inte</w:t>
      </w:r>
      <w:r w:rsidRPr="0011003C">
        <w:rPr>
          <w:sz w:val="24"/>
          <w:szCs w:val="24"/>
        </w:rPr>
        <w:t>rnazionale come quello europeo.</w:t>
      </w:r>
    </w:p>
    <w:p w:rsidR="004D4F76" w:rsidRPr="0011003C" w:rsidRDefault="004D4F76" w:rsidP="004D4F76">
      <w:pPr>
        <w:jc w:val="both"/>
        <w:rPr>
          <w:sz w:val="24"/>
          <w:szCs w:val="24"/>
          <w:lang w:eastAsia="it-IT"/>
        </w:rPr>
      </w:pPr>
      <w:r w:rsidRPr="0011003C">
        <w:rPr>
          <w:sz w:val="24"/>
          <w:szCs w:val="24"/>
        </w:rPr>
        <w:t>Nello specifico, il primo passo in questa direzione è la creazione di uno strumento, “</w:t>
      </w:r>
      <w:r w:rsidRPr="0011003C">
        <w:rPr>
          <w:b/>
          <w:bCs/>
          <w:sz w:val="24"/>
          <w:szCs w:val="24"/>
        </w:rPr>
        <w:t>E</w:t>
      </w:r>
      <w:r w:rsidRPr="0011003C">
        <w:rPr>
          <w:b/>
          <w:bCs/>
          <w:sz w:val="24"/>
          <w:szCs w:val="24"/>
          <w:lang w:eastAsia="it-IT"/>
        </w:rPr>
        <w:t>uropass2Spreadsheet</w:t>
      </w:r>
      <w:r w:rsidRPr="0011003C">
        <w:rPr>
          <w:sz w:val="24"/>
          <w:szCs w:val="24"/>
          <w:lang w:eastAsia="it-IT"/>
        </w:rPr>
        <w:t xml:space="preserve">”, che aiuta gli imprenditori e i selezionatori a svolgere un’iniziale comparazione tra tutti gli </w:t>
      </w:r>
      <w:proofErr w:type="spellStart"/>
      <w:r w:rsidRPr="0011003C">
        <w:rPr>
          <w:sz w:val="24"/>
          <w:szCs w:val="24"/>
          <w:lang w:eastAsia="it-IT"/>
        </w:rPr>
        <w:t>Europass</w:t>
      </w:r>
      <w:proofErr w:type="spellEnd"/>
      <w:r w:rsidRPr="0011003C">
        <w:rPr>
          <w:sz w:val="24"/>
          <w:szCs w:val="24"/>
          <w:lang w:eastAsia="it-IT"/>
        </w:rPr>
        <w:t xml:space="preserve"> Curriculum Vitae inviati da coloro che hanno risposto a un bando o a una call.</w:t>
      </w:r>
    </w:p>
    <w:p w:rsidR="004D4F76" w:rsidRPr="0011003C" w:rsidRDefault="004D4F76" w:rsidP="004D4F76">
      <w:pPr>
        <w:jc w:val="both"/>
        <w:rPr>
          <w:sz w:val="24"/>
          <w:szCs w:val="24"/>
        </w:rPr>
      </w:pPr>
      <w:r w:rsidRPr="0011003C">
        <w:rPr>
          <w:sz w:val="24"/>
          <w:szCs w:val="24"/>
        </w:rPr>
        <w:t xml:space="preserve">Fino al 2020, i più importanti sviluppi di </w:t>
      </w:r>
      <w:proofErr w:type="spellStart"/>
      <w:r w:rsidRPr="0011003C">
        <w:rPr>
          <w:sz w:val="24"/>
          <w:szCs w:val="24"/>
        </w:rPr>
        <w:t>Europass</w:t>
      </w:r>
      <w:proofErr w:type="spellEnd"/>
      <w:r w:rsidRPr="0011003C">
        <w:rPr>
          <w:sz w:val="24"/>
          <w:szCs w:val="24"/>
        </w:rPr>
        <w:t xml:space="preserve"> Portfolio saranno:</w:t>
      </w:r>
    </w:p>
    <w:p w:rsidR="004D4F76" w:rsidRPr="0011003C" w:rsidRDefault="004D4F76" w:rsidP="004D4F76">
      <w:pPr>
        <w:pStyle w:val="Paragrafoelenco"/>
        <w:numPr>
          <w:ilvl w:val="0"/>
          <w:numId w:val="1"/>
        </w:numPr>
        <w:jc w:val="both"/>
        <w:rPr>
          <w:sz w:val="24"/>
          <w:szCs w:val="24"/>
        </w:rPr>
      </w:pPr>
      <w:r w:rsidRPr="0011003C">
        <w:rPr>
          <w:sz w:val="24"/>
          <w:szCs w:val="24"/>
        </w:rPr>
        <w:t>rendere quanto più esportabili i dati della vita professionale e accademica di ogni cittadino europeo, in modo da potersi anche promuovere autonomamente con gli stessi imprenditori e selezionatori (attraverso un URL);</w:t>
      </w:r>
    </w:p>
    <w:p w:rsidR="004D4F76" w:rsidRPr="0011003C" w:rsidRDefault="004D4F76" w:rsidP="004D4F76">
      <w:pPr>
        <w:pStyle w:val="Paragrafoelenco"/>
        <w:numPr>
          <w:ilvl w:val="0"/>
          <w:numId w:val="1"/>
        </w:numPr>
        <w:jc w:val="both"/>
        <w:rPr>
          <w:sz w:val="24"/>
          <w:szCs w:val="24"/>
        </w:rPr>
      </w:pPr>
      <w:r w:rsidRPr="0011003C">
        <w:rPr>
          <w:sz w:val="24"/>
          <w:szCs w:val="24"/>
          <w:lang w:eastAsia="it-IT"/>
        </w:rPr>
        <w:t xml:space="preserve">aggiungere maggiore flessibilità e, quindi, personalizzazione, a </w:t>
      </w:r>
      <w:proofErr w:type="spellStart"/>
      <w:r w:rsidRPr="0011003C">
        <w:rPr>
          <w:sz w:val="24"/>
          <w:szCs w:val="24"/>
          <w:lang w:eastAsia="it-IT"/>
        </w:rPr>
        <w:t>Europass</w:t>
      </w:r>
      <w:proofErr w:type="spellEnd"/>
      <w:r w:rsidRPr="0011003C">
        <w:rPr>
          <w:sz w:val="24"/>
          <w:szCs w:val="24"/>
          <w:lang w:eastAsia="it-IT"/>
        </w:rPr>
        <w:t xml:space="preserve"> curriculum vitae;</w:t>
      </w:r>
    </w:p>
    <w:p w:rsidR="004D4F76" w:rsidRPr="0011003C" w:rsidRDefault="004D4F76" w:rsidP="004D4F76">
      <w:pPr>
        <w:pStyle w:val="Paragrafoelenco"/>
        <w:numPr>
          <w:ilvl w:val="0"/>
          <w:numId w:val="1"/>
        </w:numPr>
        <w:jc w:val="both"/>
        <w:rPr>
          <w:sz w:val="24"/>
          <w:szCs w:val="24"/>
        </w:rPr>
      </w:pPr>
      <w:r w:rsidRPr="0011003C">
        <w:rPr>
          <w:sz w:val="24"/>
          <w:szCs w:val="24"/>
        </w:rPr>
        <w:t xml:space="preserve">rendere i documenti di </w:t>
      </w:r>
      <w:proofErr w:type="spellStart"/>
      <w:r w:rsidRPr="0011003C">
        <w:rPr>
          <w:sz w:val="24"/>
          <w:szCs w:val="24"/>
        </w:rPr>
        <w:t>Europass</w:t>
      </w:r>
      <w:proofErr w:type="spellEnd"/>
      <w:r w:rsidRPr="0011003C">
        <w:rPr>
          <w:sz w:val="24"/>
          <w:szCs w:val="24"/>
        </w:rPr>
        <w:t xml:space="preserve"> Portfolio come chiavi di interscambio di dati (in modo da poter scaricare il proprio profilo dal paese X e caricarlo su un sistema del paese Y;</w:t>
      </w:r>
    </w:p>
    <w:p w:rsidR="004D4F76" w:rsidRPr="0011003C" w:rsidRDefault="004D4F76" w:rsidP="004D4F76">
      <w:pPr>
        <w:pStyle w:val="Paragrafoelenco"/>
        <w:numPr>
          <w:ilvl w:val="0"/>
          <w:numId w:val="1"/>
        </w:numPr>
        <w:jc w:val="both"/>
        <w:rPr>
          <w:sz w:val="24"/>
          <w:szCs w:val="24"/>
        </w:rPr>
      </w:pPr>
      <w:r w:rsidRPr="0011003C">
        <w:rPr>
          <w:sz w:val="24"/>
          <w:szCs w:val="24"/>
        </w:rPr>
        <w:t xml:space="preserve">integrare i dati con i servizi di banche dati dedicate al </w:t>
      </w:r>
      <w:proofErr w:type="spellStart"/>
      <w:r w:rsidRPr="0011003C">
        <w:rPr>
          <w:i/>
          <w:sz w:val="24"/>
          <w:szCs w:val="24"/>
        </w:rPr>
        <w:t>matching</w:t>
      </w:r>
      <w:proofErr w:type="spellEnd"/>
      <w:r w:rsidRPr="0011003C">
        <w:rPr>
          <w:sz w:val="24"/>
          <w:szCs w:val="24"/>
        </w:rPr>
        <w:t xml:space="preserve"> domanda/offerta e sui </w:t>
      </w:r>
      <w:r w:rsidRPr="0011003C">
        <w:rPr>
          <w:i/>
          <w:sz w:val="24"/>
          <w:szCs w:val="24"/>
        </w:rPr>
        <w:t>social network</w:t>
      </w:r>
      <w:r w:rsidRPr="0011003C">
        <w:rPr>
          <w:sz w:val="24"/>
          <w:szCs w:val="24"/>
        </w:rPr>
        <w:t xml:space="preserve"> (ad es. </w:t>
      </w:r>
      <w:proofErr w:type="spellStart"/>
      <w:r w:rsidRPr="0011003C">
        <w:rPr>
          <w:sz w:val="24"/>
          <w:szCs w:val="24"/>
        </w:rPr>
        <w:t>LinkedIn</w:t>
      </w:r>
      <w:proofErr w:type="spellEnd"/>
      <w:r w:rsidRPr="0011003C">
        <w:rPr>
          <w:sz w:val="24"/>
          <w:szCs w:val="24"/>
        </w:rPr>
        <w:t>, ecc.).</w:t>
      </w:r>
    </w:p>
    <w:p w:rsidR="004D4F76" w:rsidRPr="0011003C" w:rsidRDefault="004D4F76" w:rsidP="004D4F76">
      <w:pPr>
        <w:jc w:val="both"/>
        <w:rPr>
          <w:sz w:val="24"/>
          <w:szCs w:val="24"/>
        </w:rPr>
      </w:pPr>
      <w:r w:rsidRPr="0011003C">
        <w:rPr>
          <w:sz w:val="24"/>
          <w:szCs w:val="24"/>
        </w:rPr>
        <w:lastRenderedPageBreak/>
        <w:t xml:space="preserve">Il gruppo di lavoro ha deciso di realizzare nel 2016 una </w:t>
      </w:r>
      <w:r w:rsidRPr="0011003C">
        <w:rPr>
          <w:b/>
          <w:bCs/>
          <w:sz w:val="24"/>
          <w:szCs w:val="24"/>
        </w:rPr>
        <w:t xml:space="preserve">campagna di sensibilizzazione per promuovere </w:t>
      </w:r>
      <w:proofErr w:type="spellStart"/>
      <w:r w:rsidRPr="0011003C">
        <w:rPr>
          <w:b/>
          <w:bCs/>
          <w:sz w:val="24"/>
          <w:szCs w:val="24"/>
        </w:rPr>
        <w:t>Europass</w:t>
      </w:r>
      <w:proofErr w:type="spellEnd"/>
      <w:r w:rsidRPr="0011003C">
        <w:rPr>
          <w:b/>
          <w:bCs/>
          <w:sz w:val="24"/>
          <w:szCs w:val="24"/>
        </w:rPr>
        <w:t xml:space="preserve"> </w:t>
      </w:r>
      <w:proofErr w:type="spellStart"/>
      <w:r w:rsidRPr="0011003C">
        <w:rPr>
          <w:b/>
          <w:bCs/>
          <w:sz w:val="24"/>
          <w:szCs w:val="24"/>
        </w:rPr>
        <w:t>Interoperability</w:t>
      </w:r>
      <w:proofErr w:type="spellEnd"/>
      <w:r w:rsidRPr="0011003C">
        <w:rPr>
          <w:sz w:val="24"/>
          <w:szCs w:val="24"/>
        </w:rPr>
        <w:t>, che ha lo scopo di rendere quanto più chiaro e fruibile a tutti i cittadini europei la dimensione dell’interoperabilità tra sistemi e strumenti.</w:t>
      </w:r>
    </w:p>
    <w:p w:rsidR="004D4F76" w:rsidRPr="0011003C" w:rsidRDefault="004D4F76" w:rsidP="004D4F76">
      <w:pPr>
        <w:jc w:val="both"/>
        <w:rPr>
          <w:sz w:val="24"/>
          <w:szCs w:val="24"/>
        </w:rPr>
      </w:pPr>
      <w:r w:rsidRPr="0011003C">
        <w:rPr>
          <w:sz w:val="24"/>
          <w:szCs w:val="24"/>
        </w:rPr>
        <w:t xml:space="preserve">Naturalmente, anche il Centro </w:t>
      </w:r>
      <w:proofErr w:type="spellStart"/>
      <w:r w:rsidRPr="0011003C">
        <w:rPr>
          <w:sz w:val="24"/>
          <w:szCs w:val="24"/>
        </w:rPr>
        <w:t>Europass</w:t>
      </w:r>
      <w:proofErr w:type="spellEnd"/>
      <w:r w:rsidRPr="0011003C">
        <w:rPr>
          <w:sz w:val="24"/>
          <w:szCs w:val="24"/>
        </w:rPr>
        <w:t xml:space="preserve"> Italia è impegnato nelle attività che </w:t>
      </w:r>
      <w:proofErr w:type="spellStart"/>
      <w:r w:rsidRPr="0011003C">
        <w:rPr>
          <w:sz w:val="24"/>
          <w:szCs w:val="24"/>
        </w:rPr>
        <w:t>Europass</w:t>
      </w:r>
      <w:proofErr w:type="spellEnd"/>
      <w:r w:rsidRPr="0011003C">
        <w:rPr>
          <w:sz w:val="24"/>
          <w:szCs w:val="24"/>
        </w:rPr>
        <w:t xml:space="preserve"> portfolio intraprenderà fino al 2020 (</w:t>
      </w:r>
      <w:proofErr w:type="spellStart"/>
      <w:r w:rsidRPr="0011003C">
        <w:rPr>
          <w:sz w:val="24"/>
          <w:szCs w:val="24"/>
        </w:rPr>
        <w:t>Europass</w:t>
      </w:r>
      <w:proofErr w:type="spellEnd"/>
      <w:r w:rsidRPr="0011003C">
        <w:rPr>
          <w:sz w:val="24"/>
          <w:szCs w:val="24"/>
        </w:rPr>
        <w:t xml:space="preserve"> 2020 </w:t>
      </w:r>
      <w:proofErr w:type="spellStart"/>
      <w:r w:rsidRPr="0011003C">
        <w:rPr>
          <w:sz w:val="24"/>
          <w:szCs w:val="24"/>
        </w:rPr>
        <w:t>Innovation</w:t>
      </w:r>
      <w:proofErr w:type="spellEnd"/>
      <w:r w:rsidRPr="0011003C">
        <w:rPr>
          <w:sz w:val="24"/>
          <w:szCs w:val="24"/>
        </w:rPr>
        <w:t xml:space="preserve"> </w:t>
      </w:r>
      <w:proofErr w:type="spellStart"/>
      <w:r w:rsidRPr="0011003C">
        <w:rPr>
          <w:sz w:val="24"/>
          <w:szCs w:val="24"/>
        </w:rPr>
        <w:t>Paper</w:t>
      </w:r>
      <w:proofErr w:type="spellEnd"/>
      <w:r w:rsidRPr="0011003C">
        <w:rPr>
          <w:sz w:val="24"/>
          <w:szCs w:val="24"/>
        </w:rPr>
        <w:t xml:space="preserve">), promuovendo a breve sul proprio sito web lo strumento </w:t>
      </w:r>
      <w:r w:rsidRPr="0011003C">
        <w:rPr>
          <w:b/>
          <w:bCs/>
          <w:sz w:val="24"/>
          <w:szCs w:val="24"/>
        </w:rPr>
        <w:t>E</w:t>
      </w:r>
      <w:r w:rsidRPr="0011003C">
        <w:rPr>
          <w:b/>
          <w:bCs/>
          <w:sz w:val="24"/>
          <w:szCs w:val="24"/>
          <w:lang w:eastAsia="it-IT"/>
        </w:rPr>
        <w:t>uropass2Spreadsheet,</w:t>
      </w:r>
      <w:r w:rsidRPr="0011003C">
        <w:rPr>
          <w:sz w:val="24"/>
          <w:szCs w:val="24"/>
          <w:lang w:eastAsia="it-IT"/>
        </w:rPr>
        <w:t xml:space="preserve"> utile agli imprenditori e ai selezionatori che vogliono compiere un’iniziale comparazione degli </w:t>
      </w:r>
      <w:proofErr w:type="spellStart"/>
      <w:r w:rsidRPr="0011003C">
        <w:rPr>
          <w:sz w:val="24"/>
          <w:szCs w:val="24"/>
          <w:lang w:eastAsia="it-IT"/>
        </w:rPr>
        <w:t>Europass</w:t>
      </w:r>
      <w:proofErr w:type="spellEnd"/>
      <w:r w:rsidRPr="0011003C">
        <w:rPr>
          <w:sz w:val="24"/>
          <w:szCs w:val="24"/>
          <w:lang w:eastAsia="it-IT"/>
        </w:rPr>
        <w:t xml:space="preserve"> Curriculum Vitae.</w:t>
      </w:r>
    </w:p>
    <w:p w:rsidR="004D4F76" w:rsidRPr="0011003C" w:rsidRDefault="004D4F76" w:rsidP="004D4F76">
      <w:pPr>
        <w:jc w:val="both"/>
        <w:rPr>
          <w:sz w:val="28"/>
          <w:szCs w:val="28"/>
        </w:rPr>
      </w:pPr>
    </w:p>
    <w:sectPr w:rsidR="004D4F76" w:rsidRPr="0011003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E25DB1"/>
    <w:multiLevelType w:val="hybridMultilevel"/>
    <w:tmpl w:val="26784D3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73E"/>
    <w:rsid w:val="0011003C"/>
    <w:rsid w:val="003B3C74"/>
    <w:rsid w:val="0046573E"/>
    <w:rsid w:val="004D4F76"/>
    <w:rsid w:val="00BE0D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4D4F76"/>
    <w:rPr>
      <w:color w:val="0000FF"/>
      <w:u w:val="single"/>
    </w:rPr>
  </w:style>
  <w:style w:type="paragraph" w:styleId="Paragrafoelenco">
    <w:name w:val="List Paragraph"/>
    <w:basedOn w:val="Normale"/>
    <w:uiPriority w:val="34"/>
    <w:qFormat/>
    <w:rsid w:val="004D4F76"/>
    <w:pPr>
      <w:ind w:left="720"/>
      <w:contextualSpacing/>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4D4F76"/>
    <w:rPr>
      <w:color w:val="0000FF"/>
      <w:u w:val="single"/>
    </w:rPr>
  </w:style>
  <w:style w:type="paragraph" w:styleId="Paragrafoelenco">
    <w:name w:val="List Paragraph"/>
    <w:basedOn w:val="Normale"/>
    <w:uiPriority w:val="34"/>
    <w:qFormat/>
    <w:rsid w:val="004D4F76"/>
    <w:pPr>
      <w:ind w:left="720"/>
      <w:contextualSpacing/>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81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terop.europass.cedefop.europa.e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458</Words>
  <Characters>2611</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Ludovisi Francesca</dc:creator>
  <cp:keywords/>
  <dc:description/>
  <cp:lastModifiedBy>Ludovisi Francesca</cp:lastModifiedBy>
  <cp:revision>3</cp:revision>
  <dcterms:created xsi:type="dcterms:W3CDTF">2015-10-23T09:05:00Z</dcterms:created>
  <dcterms:modified xsi:type="dcterms:W3CDTF">2015-10-23T09:15:00Z</dcterms:modified>
</cp:coreProperties>
</file>