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F" w:rsidRPr="00BB33EF" w:rsidRDefault="00BB33EF" w:rsidP="00BB33E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BB33EF" w:rsidRPr="00BB33EF" w:rsidRDefault="00BB33EF" w:rsidP="00C81A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</w:pPr>
    </w:p>
    <w:p w:rsidR="00BB33EF" w:rsidRPr="007026F8" w:rsidRDefault="007026F8" w:rsidP="00BB33E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MV Boli"/>
          <w:b/>
          <w:bCs/>
          <w:i/>
          <w:iCs/>
          <w:color w:val="000000"/>
          <w:sz w:val="36"/>
          <w:szCs w:val="36"/>
          <w:lang w:eastAsia="it-IT"/>
        </w:rPr>
      </w:pPr>
      <w:r w:rsidRPr="007026F8">
        <w:rPr>
          <w:rFonts w:ascii="Palatino Linotype" w:eastAsia="Times New Roman" w:hAnsi="Palatino Linotype" w:cs="MV Boli"/>
          <w:b/>
          <w:bCs/>
          <w:i/>
          <w:iCs/>
          <w:color w:val="000000"/>
          <w:sz w:val="36"/>
          <w:szCs w:val="36"/>
          <w:lang w:eastAsia="it-IT"/>
        </w:rPr>
        <w:t xml:space="preserve">Seminario di info-formazione </w:t>
      </w:r>
    </w:p>
    <w:p w:rsidR="00BB33EF" w:rsidRPr="007026F8" w:rsidRDefault="009267EB" w:rsidP="00BB33E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MV Boli"/>
          <w:b/>
          <w:bCs/>
          <w:i/>
          <w:iCs/>
          <w:color w:val="000000"/>
          <w:sz w:val="36"/>
          <w:szCs w:val="36"/>
          <w:lang w:eastAsia="it-IT"/>
        </w:rPr>
      </w:pPr>
      <w:r>
        <w:rPr>
          <w:rFonts w:ascii="Palatino Linotype" w:eastAsia="Times New Roman" w:hAnsi="Palatino Linotype" w:cs="MV Boli"/>
          <w:b/>
          <w:bCs/>
          <w:i/>
          <w:iCs/>
          <w:color w:val="000000"/>
          <w:sz w:val="36"/>
          <w:szCs w:val="36"/>
          <w:lang w:eastAsia="it-IT"/>
        </w:rPr>
        <w:t>per la Rete nazionale di d</w:t>
      </w:r>
      <w:r w:rsidR="007026F8" w:rsidRPr="007026F8">
        <w:rPr>
          <w:rFonts w:ascii="Palatino Linotype" w:eastAsia="Times New Roman" w:hAnsi="Palatino Linotype" w:cs="MV Boli"/>
          <w:b/>
          <w:bCs/>
          <w:i/>
          <w:iCs/>
          <w:color w:val="000000"/>
          <w:sz w:val="36"/>
          <w:szCs w:val="36"/>
          <w:lang w:eastAsia="it-IT"/>
        </w:rPr>
        <w:t>iffusione Euroguidance Italy</w:t>
      </w:r>
    </w:p>
    <w:p w:rsidR="00BB33EF" w:rsidRPr="00BB33EF" w:rsidRDefault="00BB33EF" w:rsidP="00BB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</w:p>
    <w:p w:rsidR="00BB33EF" w:rsidRPr="00C81A24" w:rsidRDefault="00BB33EF" w:rsidP="00BB33EF">
      <w:pPr>
        <w:autoSpaceDE w:val="0"/>
        <w:autoSpaceDN w:val="0"/>
        <w:adjustRightInd w:val="0"/>
        <w:spacing w:after="0" w:line="240" w:lineRule="auto"/>
        <w:ind w:left="3540"/>
        <w:rPr>
          <w:rFonts w:ascii="Palatino Linotype" w:eastAsia="Times New Roman" w:hAnsi="Palatino Linotype" w:cs="Times New Roman"/>
          <w:color w:val="000000"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40"/>
          <w:szCs w:val="40"/>
          <w:lang w:eastAsia="it-IT"/>
        </w:rPr>
        <w:t xml:space="preserve">   </w:t>
      </w:r>
      <w:r w:rsidR="00773B86" w:rsidRPr="00C81A24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8"/>
          <w:szCs w:val="28"/>
          <w:lang w:eastAsia="it-IT"/>
        </w:rPr>
        <w:t>16 novembre 2016</w:t>
      </w:r>
    </w:p>
    <w:p w:rsidR="00BB33EF" w:rsidRPr="00BB33EF" w:rsidRDefault="00BB33EF" w:rsidP="00BB33E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</w:pPr>
    </w:p>
    <w:p w:rsidR="00BB33EF" w:rsidRPr="00C81A24" w:rsidRDefault="00BB33EF" w:rsidP="00BB33E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color w:val="000000"/>
          <w:sz w:val="28"/>
          <w:szCs w:val="28"/>
          <w:lang w:eastAsia="it-IT"/>
        </w:rPr>
        <w:t xml:space="preserve">ISFOL – </w:t>
      </w:r>
      <w:r w:rsidR="00773B86" w:rsidRPr="00C81A24">
        <w:rPr>
          <w:rFonts w:ascii="Palatino Linotype" w:eastAsia="Times New Roman" w:hAnsi="Palatino Linotype" w:cs="Times New Roman"/>
          <w:color w:val="000000"/>
          <w:sz w:val="28"/>
          <w:szCs w:val="28"/>
          <w:lang w:eastAsia="it-IT"/>
        </w:rPr>
        <w:t>Auditorium</w:t>
      </w:r>
    </w:p>
    <w:p w:rsidR="00BB33EF" w:rsidRPr="00C81A24" w:rsidRDefault="00BB33EF" w:rsidP="00BB33E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color w:val="000000"/>
          <w:sz w:val="28"/>
          <w:szCs w:val="28"/>
          <w:lang w:eastAsia="it-IT"/>
        </w:rPr>
        <w:t>Corso d’Italia, 33 – Roma</w:t>
      </w:r>
    </w:p>
    <w:p w:rsidR="00BB33EF" w:rsidRPr="00BB33EF" w:rsidRDefault="00BB33EF" w:rsidP="00BB33E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</w:p>
    <w:p w:rsidR="00BB33EF" w:rsidRPr="00BB33EF" w:rsidRDefault="00BB33EF" w:rsidP="00BB33E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3F42CE" w:rsidRDefault="003F42CE" w:rsidP="00BB33EF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</w:pPr>
    </w:p>
    <w:p w:rsidR="00BB33EF" w:rsidRPr="003F42CE" w:rsidRDefault="00BB33EF" w:rsidP="003F42C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>09.30</w:t>
      </w:r>
      <w:r w:rsidR="00E41946"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 xml:space="preserve"> - </w:t>
      </w:r>
      <w:r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>Registrazione e welcome coffee</w:t>
      </w: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</w:p>
    <w:p w:rsidR="00BB33EF" w:rsidRPr="003F42CE" w:rsidRDefault="00BB33EF" w:rsidP="003F42C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BB33EF" w:rsidRPr="003F42CE" w:rsidRDefault="00BB33EF" w:rsidP="003F42CE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highlight w:val="green"/>
          <w:lang w:eastAsia="it-IT"/>
        </w:rPr>
      </w:pP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10.00 </w:t>
      </w:r>
      <w:r w:rsidR="00E41946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- </w:t>
      </w:r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Marinella COLUCCI</w:t>
      </w: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, Ministero del Lavoro e delle Politiche Sociali, Dirigente Divisione V - DG Politiche Attive, Servizi per il Lavoro e la Formazione - </w:t>
      </w:r>
      <w:r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>Saluti istituzionali e apertura dei lavori</w:t>
      </w:r>
      <w:r w:rsidR="00B50382"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 xml:space="preserve">  </w:t>
      </w:r>
    </w:p>
    <w:p w:rsidR="00BB33EF" w:rsidRPr="003F42CE" w:rsidRDefault="00BB33EF" w:rsidP="003F42C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highlight w:val="green"/>
          <w:lang w:eastAsia="it-IT"/>
        </w:rPr>
      </w:pPr>
    </w:p>
    <w:p w:rsidR="00BB33EF" w:rsidRPr="003F42CE" w:rsidRDefault="003F42CE" w:rsidP="003F42CE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10.15</w:t>
      </w:r>
      <w:r w:rsidR="00E41946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- </w:t>
      </w:r>
      <w:r w:rsidR="00BB33EF"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Ismene TRAMONTANO</w:t>
      </w:r>
      <w:r w:rsidR="00BB33EF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, Isfol, Responsabile Gruppo di ricerca “Reti europee: EQAVET, Euroguidance, </w:t>
      </w:r>
      <w:proofErr w:type="spellStart"/>
      <w:r w:rsidR="00BB33EF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Europass</w:t>
      </w:r>
      <w:proofErr w:type="spellEnd"/>
      <w:r w:rsidR="00BB33EF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” - </w:t>
      </w:r>
      <w:r w:rsidR="00BB33EF"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 xml:space="preserve">Presentazione della giornata </w:t>
      </w:r>
    </w:p>
    <w:p w:rsidR="00BB33EF" w:rsidRPr="003F42CE" w:rsidRDefault="00BB33EF" w:rsidP="003F42C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highlight w:val="yellow"/>
          <w:lang w:eastAsia="it-IT"/>
        </w:rPr>
      </w:pPr>
    </w:p>
    <w:p w:rsidR="00BB33EF" w:rsidRPr="003F42CE" w:rsidRDefault="00BB33EF" w:rsidP="003F42CE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</w:pP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10.30 - </w:t>
      </w:r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Sandra D’AGOSTINO</w:t>
      </w: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, Isfol, Responsabile Struttura "Metodologie e strumenti per le competenze e le transizioni" </w:t>
      </w:r>
      <w:r w:rsidR="00803776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  <w:r w:rsidR="001F6A9C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- </w:t>
      </w:r>
      <w:r w:rsidR="005112C3"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 xml:space="preserve">La New </w:t>
      </w:r>
      <w:proofErr w:type="spellStart"/>
      <w:r w:rsidR="005112C3"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>Skills</w:t>
      </w:r>
      <w:proofErr w:type="spellEnd"/>
      <w:r w:rsidR="005112C3"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 xml:space="preserve"> Agenda e l’impatto sulle </w:t>
      </w:r>
      <w:proofErr w:type="spellStart"/>
      <w:r w:rsidR="005112C3"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>policies</w:t>
      </w:r>
      <w:proofErr w:type="spellEnd"/>
      <w:r w:rsidR="005112C3"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 xml:space="preserve"> nazionali</w:t>
      </w:r>
    </w:p>
    <w:p w:rsidR="00BB33EF" w:rsidRPr="003F42CE" w:rsidRDefault="00BB33EF" w:rsidP="003F42CE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highlight w:val="yellow"/>
          <w:lang w:eastAsia="it-IT"/>
        </w:rPr>
      </w:pPr>
    </w:p>
    <w:p w:rsidR="00BB33EF" w:rsidRPr="003F42CE" w:rsidRDefault="00BB33EF" w:rsidP="003F42CE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highlight w:val="yellow"/>
          <w:lang w:eastAsia="it-IT"/>
        </w:rPr>
      </w:pP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10.45 </w:t>
      </w:r>
      <w:r w:rsidR="00E41946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- </w:t>
      </w:r>
      <w:r w:rsidR="00DA2237"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Ismene TRAMONTANO</w:t>
      </w:r>
      <w:r w:rsidR="00DA2237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, Isfol </w:t>
      </w: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- </w:t>
      </w:r>
      <w:r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 xml:space="preserve">Attività della Rete Euroguidance </w:t>
      </w:r>
    </w:p>
    <w:p w:rsidR="00BB33EF" w:rsidRPr="003F42CE" w:rsidRDefault="00BB33EF" w:rsidP="003F42C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highlight w:val="yellow"/>
          <w:lang w:eastAsia="it-IT"/>
        </w:rPr>
      </w:pPr>
    </w:p>
    <w:p w:rsidR="00BB33EF" w:rsidRPr="003F42CE" w:rsidRDefault="00B50382" w:rsidP="003F42CE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</w:pP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11.00</w:t>
      </w:r>
      <w:r w:rsidR="00BB33EF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  <w:r w:rsidR="00E41946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- </w:t>
      </w:r>
      <w:r w:rsidR="00BB33EF"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Roberta GRISONI</w:t>
      </w:r>
      <w:r w:rsidR="009267EB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, Isfol, Agenzia n</w:t>
      </w:r>
      <w:r w:rsidR="00BB33EF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azionale Erasmus Plus - </w:t>
      </w:r>
      <w:r w:rsidR="00BB33EF"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>La mobilità transnazion</w:t>
      </w:r>
      <w:r w:rsidR="002F610D"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>ale nel programma Erasmus Plus</w:t>
      </w:r>
    </w:p>
    <w:p w:rsidR="002411FE" w:rsidRPr="003F42CE" w:rsidRDefault="002411FE" w:rsidP="003F42C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highlight w:val="yellow"/>
          <w:lang w:eastAsia="it-IT"/>
        </w:rPr>
      </w:pPr>
    </w:p>
    <w:p w:rsidR="00803776" w:rsidRPr="003F42CE" w:rsidRDefault="003F42CE" w:rsidP="003F42CE">
      <w:pPr>
        <w:pStyle w:val="Testonormale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11.30</w:t>
      </w:r>
      <w:r w:rsidR="00E41946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- </w:t>
      </w:r>
      <w:r w:rsidR="00803776"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Elisabetta </w:t>
      </w:r>
      <w:r w:rsidR="00B50382"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PERULLI</w:t>
      </w:r>
      <w:r w:rsidR="00803776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, Isfol</w:t>
      </w:r>
      <w:r w:rsidR="00B50382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– </w:t>
      </w:r>
      <w:r w:rsidR="00803776"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 xml:space="preserve">Validazione e certificazione delle competenze: il nuovo sistema </w:t>
      </w:r>
      <w:r w:rsidR="001F6A9C"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>Italia nella dimensione europea</w:t>
      </w:r>
    </w:p>
    <w:p w:rsidR="00BB33EF" w:rsidRPr="003F42CE" w:rsidRDefault="00BB33EF" w:rsidP="003F42CE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highlight w:val="yellow"/>
          <w:lang w:eastAsia="it-IT"/>
        </w:rPr>
      </w:pPr>
    </w:p>
    <w:p w:rsidR="00BB33EF" w:rsidRPr="003F42CE" w:rsidRDefault="001F6A9C" w:rsidP="003F42C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12.00</w:t>
      </w:r>
      <w:r w:rsidR="00E41946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- </w:t>
      </w:r>
      <w:r w:rsidR="00BB33EF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Individuazione delle possi</w:t>
      </w:r>
      <w:r w:rsidR="00803776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bili piste di lavoro per il 2017: d</w:t>
      </w:r>
      <w:r w:rsidR="00BB33EF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ib</w:t>
      </w: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attito tra i membri della Rete n</w:t>
      </w:r>
      <w:r w:rsidR="00BB33EF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azionale Euroguidance</w:t>
      </w:r>
    </w:p>
    <w:p w:rsidR="00BB33EF" w:rsidRPr="003F42CE" w:rsidRDefault="00BB33EF" w:rsidP="00BB33E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BB33EF" w:rsidRPr="003F42CE" w:rsidRDefault="00BB33EF" w:rsidP="00C81A24">
      <w:pPr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3F42CE">
        <w:rPr>
          <w:rFonts w:asciiTheme="majorHAnsi" w:eastAsia="Times New Roman" w:hAnsiTheme="majorHAnsi" w:cs="Times New Roman"/>
          <w:sz w:val="24"/>
          <w:szCs w:val="24"/>
          <w:lang w:eastAsia="it-IT"/>
        </w:rPr>
        <w:br w:type="page"/>
      </w:r>
      <w:r w:rsid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lastRenderedPageBreak/>
        <w:t>13.00</w:t>
      </w:r>
      <w:r w:rsidR="00E41946"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 xml:space="preserve"> - </w:t>
      </w:r>
      <w:r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 xml:space="preserve">Lunch </w:t>
      </w:r>
    </w:p>
    <w:p w:rsidR="00BB33EF" w:rsidRPr="003F42CE" w:rsidRDefault="00E41946" w:rsidP="00BB33EF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14.0</w:t>
      </w:r>
      <w:r w:rsidR="00BB33EF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0</w:t>
      </w: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- </w:t>
      </w:r>
      <w:r w:rsidR="00BB33EF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Presentazione delle</w:t>
      </w:r>
      <w:r w:rsidR="009267EB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attività dei punti della Rete n</w:t>
      </w:r>
      <w:r w:rsidR="00215983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azionale Euroguidance: i</w:t>
      </w:r>
      <w:r w:rsidR="00BB33EF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nterventi pro</w:t>
      </w:r>
      <w:r w:rsidR="001F6A9C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grammati dei membri della Rete n</w:t>
      </w:r>
      <w:r w:rsidR="009267EB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azionale di d</w:t>
      </w:r>
      <w:r w:rsidR="00215983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iffusione</w:t>
      </w:r>
      <w:r w:rsidR="00BB33EF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</w:p>
    <w:p w:rsidR="00BB33EF" w:rsidRPr="003F42CE" w:rsidRDefault="00BB33EF" w:rsidP="00BB33EF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1F6A9C" w:rsidRPr="003F42CE" w:rsidRDefault="007F6661" w:rsidP="00C81A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Cristina Formiconi, Università di Macerata </w:t>
      </w:r>
      <w:r w:rsidR="003F42CE">
        <w:rPr>
          <w:rFonts w:ascii="Palatino Linotype" w:hAnsi="Palatino Linotype"/>
          <w:i/>
          <w:iCs/>
          <w:color w:val="000000"/>
          <w:sz w:val="24"/>
          <w:szCs w:val="24"/>
          <w:bdr w:val="none" w:sz="0" w:space="0" w:color="auto" w:frame="1"/>
        </w:rPr>
        <w:t xml:space="preserve">- </w:t>
      </w:r>
      <w:r w:rsidR="00220C80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LÈD: il Lavoro È un Diritto. Nuove soluzioni all’auto-orientamento al lavoro e per il </w:t>
      </w:r>
      <w:proofErr w:type="spellStart"/>
      <w:r w:rsidR="00220C80"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>recruiting</w:t>
      </w:r>
      <w:proofErr w:type="spellEnd"/>
      <w:r w:rsidR="00220C80"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 xml:space="preserve"> online</w:t>
      </w:r>
      <w:r w:rsidR="00220C80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di persone con disabilità</w:t>
      </w:r>
    </w:p>
    <w:p w:rsidR="00F80BF0" w:rsidRPr="003F42CE" w:rsidRDefault="00F80BF0" w:rsidP="00C0430D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F80BF0" w:rsidRPr="003F42CE" w:rsidRDefault="00EF0FDA" w:rsidP="007F66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Dario Manna e Claudia Foschi,</w:t>
      </w:r>
      <w:r w:rsid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 Porta Futuro, Roma</w:t>
      </w:r>
      <w:r w:rsidR="001F6A9C"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 </w:t>
      </w:r>
      <w:r w:rsidR="001F6A9C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- </w:t>
      </w:r>
      <w:r w:rsidR="0029410F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Il modello Porta Futuro: servizi innovativi per il futuro del lavoro</w:t>
      </w:r>
    </w:p>
    <w:p w:rsidR="00F80BF0" w:rsidRPr="003F42CE" w:rsidRDefault="00F80BF0" w:rsidP="00C0430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C0430D" w:rsidRPr="003F42CE" w:rsidRDefault="007F6661" w:rsidP="007F66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Francesca </w:t>
      </w:r>
      <w:proofErr w:type="spellStart"/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Sirignani</w:t>
      </w:r>
      <w:proofErr w:type="spellEnd"/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 e Paola </w:t>
      </w:r>
      <w:proofErr w:type="spellStart"/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Avenoso</w:t>
      </w:r>
      <w:proofErr w:type="spellEnd"/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, </w:t>
      </w:r>
      <w:r w:rsidR="00C0430D"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C.E.F.O.,</w:t>
      </w:r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 Roma</w:t>
      </w:r>
      <w:r w:rsidR="00C0430D"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 </w:t>
      </w:r>
      <w:r w:rsidR="00C0430D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- La mobilità educativa transnazionale: un ponte per il futuro dei giovani</w:t>
      </w:r>
    </w:p>
    <w:p w:rsidR="00C0430D" w:rsidRPr="003F42CE" w:rsidRDefault="00C0430D" w:rsidP="00C0430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F80BF0" w:rsidRPr="003F42CE" w:rsidRDefault="007F6661" w:rsidP="007F66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Alessandra Nardoni, </w:t>
      </w:r>
      <w:r w:rsidR="001D3A81"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Istituto d'</w:t>
      </w:r>
      <w:r w:rsidR="00C81A24"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Istruzione Superiore di Ceccano</w:t>
      </w:r>
      <w:r w:rsidR="001D3A81"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 </w:t>
      </w:r>
      <w:r w:rsidR="001D3A81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- Didattica integrata sul territorio e all'estero</w:t>
      </w:r>
    </w:p>
    <w:p w:rsidR="00DC357F" w:rsidRPr="003F42CE" w:rsidRDefault="00DC357F" w:rsidP="00DC357F">
      <w:pPr>
        <w:pStyle w:val="Paragrafoelenc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C357F" w:rsidRPr="003F42CE" w:rsidRDefault="007F6661" w:rsidP="007F66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proofErr w:type="spellStart"/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Sylvia</w:t>
      </w:r>
      <w:proofErr w:type="spellEnd"/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 Liuti, </w:t>
      </w:r>
      <w:proofErr w:type="spellStart"/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FORMA.Azione</w:t>
      </w:r>
      <w:proofErr w:type="spellEnd"/>
      <w:r w:rsidR="007E792C"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 </w:t>
      </w:r>
      <w:proofErr w:type="spellStart"/>
      <w:r w:rsidR="00414044"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srl</w:t>
      </w:r>
      <w:proofErr w:type="spellEnd"/>
      <w:r w:rsidR="00414044"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 </w:t>
      </w:r>
      <w:r w:rsidR="007E792C"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e </w:t>
      </w:r>
      <w:r w:rsidR="007E792C" w:rsidRPr="003F42CE">
        <w:rPr>
          <w:rFonts w:ascii="Palatino Linotype" w:eastAsia="Times New Roman" w:hAnsi="Palatino Linotype" w:cs="Times New Roman"/>
          <w:b/>
          <w:bCs/>
          <w:sz w:val="24"/>
          <w:szCs w:val="24"/>
          <w:lang w:eastAsia="it-IT"/>
        </w:rPr>
        <w:t xml:space="preserve">partner del Centro </w:t>
      </w:r>
      <w:proofErr w:type="spellStart"/>
      <w:r w:rsidR="007E792C" w:rsidRPr="003F42CE">
        <w:rPr>
          <w:rFonts w:ascii="Palatino Linotype" w:eastAsia="Times New Roman" w:hAnsi="Palatino Linotype" w:cs="Times New Roman"/>
          <w:b/>
          <w:bCs/>
          <w:sz w:val="24"/>
          <w:szCs w:val="24"/>
          <w:lang w:eastAsia="it-IT"/>
        </w:rPr>
        <w:t>Eurodesk</w:t>
      </w:r>
      <w:proofErr w:type="spellEnd"/>
      <w:r w:rsidR="007E792C" w:rsidRPr="003F42CE">
        <w:rPr>
          <w:rFonts w:ascii="Palatino Linotype" w:eastAsia="Times New Roman" w:hAnsi="Palatino Linotype" w:cs="Times New Roman"/>
          <w:b/>
          <w:bCs/>
          <w:sz w:val="24"/>
          <w:szCs w:val="24"/>
          <w:lang w:eastAsia="it-IT"/>
        </w:rPr>
        <w:t xml:space="preserve"> c/o Informagiovani del Comune di Perugia</w:t>
      </w: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- Strategia di integrazione dei servizi informativi e di sostegno alla transnazionalità per i giovani e il territorio</w:t>
      </w:r>
    </w:p>
    <w:p w:rsidR="00E67903" w:rsidRPr="003F42CE" w:rsidRDefault="00E67903" w:rsidP="00E67903">
      <w:pPr>
        <w:pStyle w:val="Paragrafoelenc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E67903" w:rsidRPr="003F42CE" w:rsidRDefault="00E67903" w:rsidP="00E6790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Eleonora </w:t>
      </w:r>
      <w:proofErr w:type="spellStart"/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Durighello</w:t>
      </w:r>
      <w:proofErr w:type="spellEnd"/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, </w:t>
      </w:r>
      <w:proofErr w:type="spellStart"/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Pluriversum</w:t>
      </w:r>
      <w:proofErr w:type="spellEnd"/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, Siena</w:t>
      </w: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- Verso un </w:t>
      </w:r>
      <w:proofErr w:type="spellStart"/>
      <w:r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>framework</w:t>
      </w:r>
      <w:proofErr w:type="spellEnd"/>
      <w:r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 xml:space="preserve"> </w:t>
      </w: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italiano delle competenze di orientamento (</w:t>
      </w:r>
      <w:r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 xml:space="preserve">Career Management </w:t>
      </w:r>
      <w:proofErr w:type="spellStart"/>
      <w:r w:rsidRPr="003F42CE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>Skills</w:t>
      </w:r>
      <w:proofErr w:type="spellEnd"/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): il progetto LEADER</w:t>
      </w:r>
    </w:p>
    <w:p w:rsidR="00E67903" w:rsidRPr="003F42CE" w:rsidRDefault="00E67903" w:rsidP="00E67903">
      <w:pPr>
        <w:pStyle w:val="Paragrafoelenc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E67903" w:rsidRPr="003F42CE" w:rsidRDefault="00E96A44" w:rsidP="00E96A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Loriana </w:t>
      </w:r>
      <w:proofErr w:type="spellStart"/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Cavaleri</w:t>
      </w:r>
      <w:proofErr w:type="spellEnd"/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, </w:t>
      </w:r>
      <w:proofErr w:type="spellStart"/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Send</w:t>
      </w:r>
      <w:proofErr w:type="spellEnd"/>
      <w:r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, Palermo</w:t>
      </w: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- Percorsi di mobilità transnazionale per imparare a progettare in Europa</w:t>
      </w:r>
    </w:p>
    <w:p w:rsidR="00F80BF0" w:rsidRPr="003F42CE" w:rsidRDefault="00F80BF0" w:rsidP="00716EB5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B33EF" w:rsidRPr="003F42CE" w:rsidRDefault="00BB33EF" w:rsidP="00C0430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 seguire: </w:t>
      </w:r>
      <w:r w:rsidR="00803776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confronto</w:t>
      </w:r>
      <w:r w:rsidR="009267EB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tra i membri della Rete nazionale di d</w:t>
      </w: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iffusione</w:t>
      </w:r>
    </w:p>
    <w:p w:rsidR="00BB33EF" w:rsidRPr="003F42CE" w:rsidRDefault="00BB33EF" w:rsidP="00BB33E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B33EF" w:rsidRPr="003F42CE" w:rsidRDefault="00CD7E1E" w:rsidP="00BB33E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>16.3</w:t>
      </w:r>
      <w:r w:rsidR="00BB33EF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0 </w:t>
      </w:r>
      <w:r w:rsidR="00E41946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- </w:t>
      </w:r>
      <w:bookmarkStart w:id="0" w:name="_GoBack"/>
      <w:bookmarkEnd w:id="0"/>
      <w:r w:rsidR="00BB33EF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Conclusione dei lavori, </w:t>
      </w:r>
      <w:r w:rsidR="00BB33EF" w:rsidRPr="003F42CE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Ismene TRAMONTANO</w:t>
      </w:r>
      <w:r w:rsidR="00BB33EF" w:rsidRPr="003F42CE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– Isfol </w:t>
      </w:r>
    </w:p>
    <w:p w:rsidR="00DB4C21" w:rsidRDefault="003F42CE"/>
    <w:sectPr w:rsidR="00DB4C2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C4" w:rsidRDefault="00A928C4" w:rsidP="00773B86">
      <w:pPr>
        <w:spacing w:after="0" w:line="240" w:lineRule="auto"/>
      </w:pPr>
      <w:r>
        <w:separator/>
      </w:r>
    </w:p>
  </w:endnote>
  <w:endnote w:type="continuationSeparator" w:id="0">
    <w:p w:rsidR="00A928C4" w:rsidRDefault="00A928C4" w:rsidP="0077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5" w:rsidRDefault="00773B86">
    <w:pPr>
      <w:pStyle w:val="Pidipagina"/>
    </w:pPr>
    <w:r>
      <w:rPr>
        <w:rFonts w:ascii="Verdana" w:hAnsi="Verdana"/>
        <w:b/>
        <w:sz w:val="20"/>
        <w:szCs w:val="20"/>
      </w:rPr>
      <w:t xml:space="preserve">                                                        </w:t>
    </w:r>
    <w:r>
      <w:rPr>
        <w:rFonts w:ascii="Verdana" w:hAnsi="Verdana"/>
        <w:b/>
        <w:noProof/>
        <w:sz w:val="20"/>
        <w:szCs w:val="20"/>
      </w:rPr>
      <w:drawing>
        <wp:inline distT="0" distB="0" distL="0" distR="0" wp14:anchorId="434E54EC" wp14:editId="2F1CB0F0">
          <wp:extent cx="1325880" cy="556260"/>
          <wp:effectExtent l="0" t="0" r="0" b="0"/>
          <wp:docPr id="4" name="Immagine 4" descr="LogoIsf_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Isf_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C4" w:rsidRDefault="00A928C4" w:rsidP="00773B86">
      <w:pPr>
        <w:spacing w:after="0" w:line="240" w:lineRule="auto"/>
      </w:pPr>
      <w:r>
        <w:separator/>
      </w:r>
    </w:p>
  </w:footnote>
  <w:footnote w:type="continuationSeparator" w:id="0">
    <w:p w:rsidR="00A928C4" w:rsidRDefault="00A928C4" w:rsidP="0077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5" w:rsidRDefault="00773B86" w:rsidP="006809F5">
    <w:pPr>
      <w:pStyle w:val="Intestazione"/>
      <w:tabs>
        <w:tab w:val="left" w:pos="3690"/>
        <w:tab w:val="left" w:pos="4032"/>
        <w:tab w:val="left" w:pos="5385"/>
        <w:tab w:val="left" w:pos="774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317D0B6" wp14:editId="43AE9655">
          <wp:simplePos x="0" y="0"/>
          <wp:positionH relativeFrom="column">
            <wp:posOffset>2683510</wp:posOffset>
          </wp:positionH>
          <wp:positionV relativeFrom="paragraph">
            <wp:posOffset>72390</wp:posOffset>
          </wp:positionV>
          <wp:extent cx="800100" cy="654685"/>
          <wp:effectExtent l="0" t="0" r="0" b="0"/>
          <wp:wrapTight wrapText="bothSides">
            <wp:wrapPolygon edited="0">
              <wp:start x="0" y="0"/>
              <wp:lineTo x="0" y="20741"/>
              <wp:lineTo x="21086" y="20741"/>
              <wp:lineTo x="2108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A75">
      <w:rPr>
        <w:noProof/>
      </w:rPr>
      <w:t xml:space="preserve"> </w:t>
    </w:r>
    <w:r>
      <w:rPr>
        <w:noProof/>
      </w:rPr>
      <w:drawing>
        <wp:inline distT="0" distB="0" distL="0" distR="0" wp14:anchorId="1BCA07E9" wp14:editId="309E35A2">
          <wp:extent cx="1666875" cy="852980"/>
          <wp:effectExtent l="0" t="0" r="0" b="4445"/>
          <wp:docPr id="6" name="Immagine 6" descr="\\fileserver\Utenti\g.tosi\EUROGUIDANCE\loghi\Logo Erasmus+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erver\Utenti\g.tosi\EUROGUIDANCE\loghi\Logo Erasmus+I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860" cy="85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7A75">
      <w:rPr>
        <w:noProof/>
      </w:rPr>
      <w:t xml:space="preserve"> </w:t>
    </w:r>
    <w:r>
      <w:tab/>
    </w:r>
    <w:r w:rsidR="006809F5">
      <w:tab/>
    </w:r>
    <w:r w:rsidR="006809F5">
      <w:rPr>
        <w:noProof/>
      </w:rPr>
      <w:drawing>
        <wp:inline distT="0" distB="0" distL="0" distR="0" wp14:anchorId="00BE97F6" wp14:editId="2AD864E0">
          <wp:extent cx="2057400" cy="866775"/>
          <wp:effectExtent l="0" t="0" r="0" b="9525"/>
          <wp:docPr id="5" name="Immagine 5" descr="\\fileserver\Utenti\g.tosi\EUROGUIDANCE\loghi\EG ItaliaVERD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tenti\g.tosi\EUROGUIDANCE\loghi\EG ItaliaVERD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075" cy="86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09F5">
      <w:tab/>
    </w:r>
    <w:r w:rsidR="004B33D8">
      <w:rPr>
        <w:noProof/>
      </w:rPr>
      <w:drawing>
        <wp:inline distT="0" distB="0" distL="0" distR="0" wp14:anchorId="407C6656" wp14:editId="7F6ECCF3">
          <wp:extent cx="866775" cy="866775"/>
          <wp:effectExtent l="0" t="0" r="9525" b="9525"/>
          <wp:docPr id="2" name="Immagine 2" descr="\\fileserver\Utenti\g.tosi\1. LAVORO\Loghi\ML 2016\ML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tenti\g.tosi\1. LAVORO\Loghi\ML 2016\ML-Vertical-C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2155"/>
    <w:multiLevelType w:val="hybridMultilevel"/>
    <w:tmpl w:val="B868F3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F"/>
    <w:rsid w:val="001771CA"/>
    <w:rsid w:val="001D3A81"/>
    <w:rsid w:val="001F5ECD"/>
    <w:rsid w:val="001F6A9C"/>
    <w:rsid w:val="00202101"/>
    <w:rsid w:val="00215983"/>
    <w:rsid w:val="00220C80"/>
    <w:rsid w:val="002411FE"/>
    <w:rsid w:val="0026276A"/>
    <w:rsid w:val="00291259"/>
    <w:rsid w:val="0029410F"/>
    <w:rsid w:val="002A1776"/>
    <w:rsid w:val="002F610D"/>
    <w:rsid w:val="00302468"/>
    <w:rsid w:val="003A4A32"/>
    <w:rsid w:val="003E5819"/>
    <w:rsid w:val="003F42CE"/>
    <w:rsid w:val="00414044"/>
    <w:rsid w:val="004B33D8"/>
    <w:rsid w:val="005017A5"/>
    <w:rsid w:val="005112C3"/>
    <w:rsid w:val="005328C3"/>
    <w:rsid w:val="005560B4"/>
    <w:rsid w:val="006809F5"/>
    <w:rsid w:val="006E478D"/>
    <w:rsid w:val="007026F8"/>
    <w:rsid w:val="00716EB5"/>
    <w:rsid w:val="00724C51"/>
    <w:rsid w:val="00773B86"/>
    <w:rsid w:val="007E792C"/>
    <w:rsid w:val="007F6661"/>
    <w:rsid w:val="00803776"/>
    <w:rsid w:val="00863F46"/>
    <w:rsid w:val="009267EB"/>
    <w:rsid w:val="00A51F78"/>
    <w:rsid w:val="00A928C4"/>
    <w:rsid w:val="00AE64E3"/>
    <w:rsid w:val="00B46782"/>
    <w:rsid w:val="00B50382"/>
    <w:rsid w:val="00BB33EF"/>
    <w:rsid w:val="00BB44C2"/>
    <w:rsid w:val="00BB7AD0"/>
    <w:rsid w:val="00BD1A9E"/>
    <w:rsid w:val="00C0430D"/>
    <w:rsid w:val="00C343E2"/>
    <w:rsid w:val="00C6185A"/>
    <w:rsid w:val="00C81A24"/>
    <w:rsid w:val="00CD7E1E"/>
    <w:rsid w:val="00D51F3D"/>
    <w:rsid w:val="00DA2237"/>
    <w:rsid w:val="00DA33C9"/>
    <w:rsid w:val="00DC357F"/>
    <w:rsid w:val="00E41946"/>
    <w:rsid w:val="00E67903"/>
    <w:rsid w:val="00E96A44"/>
    <w:rsid w:val="00EF0FDA"/>
    <w:rsid w:val="00F80BF0"/>
    <w:rsid w:val="00FC078C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33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3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B33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B33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3E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03776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3776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1F6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33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3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B33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B33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3E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03776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3776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1F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775B-A930-4FE6-8EF1-3B501A2F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 Giulia</dc:creator>
  <cp:lastModifiedBy>Tosi Giulia</cp:lastModifiedBy>
  <cp:revision>8</cp:revision>
  <cp:lastPrinted>2016-11-14T12:53:00Z</cp:lastPrinted>
  <dcterms:created xsi:type="dcterms:W3CDTF">2016-10-26T15:12:00Z</dcterms:created>
  <dcterms:modified xsi:type="dcterms:W3CDTF">2016-11-14T13:02:00Z</dcterms:modified>
</cp:coreProperties>
</file>