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A3" w:rsidRDefault="001B2396" w:rsidP="006713AA">
      <w:pPr>
        <w:pStyle w:val="Testonormale"/>
        <w:jc w:val="center"/>
      </w:pPr>
      <w:bookmarkStart w:id="0" w:name="_GoBack"/>
      <w:bookmarkEnd w:id="0"/>
      <w:r>
        <w:rPr>
          <w:noProof/>
          <w:lang w:eastAsia="it-IT"/>
        </w:rPr>
        <w:t xml:space="preserve"> </w:t>
      </w:r>
      <w:r w:rsidR="000E68A3">
        <w:rPr>
          <w:noProof/>
          <w:lang w:eastAsia="it-IT"/>
        </w:rPr>
        <w:drawing>
          <wp:inline distT="0" distB="0" distL="0" distR="0">
            <wp:extent cx="1749287" cy="595227"/>
            <wp:effectExtent l="0" t="0" r="3810" b="0"/>
            <wp:docPr id="1" name="Immagine 1" descr="cid:image006.jpg@01D12C2F.84CFA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id:image006.jpg@01D12C2F.84CFA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184" cy="59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</w:t>
      </w:r>
      <w:r w:rsidR="004358F8">
        <w:t xml:space="preserve">  </w:t>
      </w:r>
      <w:r>
        <w:t xml:space="preserve">    </w:t>
      </w:r>
      <w:r>
        <w:rPr>
          <w:noProof/>
          <w:lang w:eastAsia="it-IT"/>
        </w:rPr>
        <w:drawing>
          <wp:inline distT="0" distB="0" distL="0" distR="0">
            <wp:extent cx="1452061" cy="524786"/>
            <wp:effectExtent l="0" t="0" r="0" b="8890"/>
            <wp:docPr id="2" name="Immagine 2" descr="cid:image007.jpg@01D12C2F.84CFA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id:image007.jpg@01D12C2F.84CFA1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23" cy="52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it-IT"/>
        </w:rPr>
        <w:drawing>
          <wp:inline distT="0" distB="0" distL="0" distR="0">
            <wp:extent cx="1081377" cy="820015"/>
            <wp:effectExtent l="0" t="0" r="5080" b="0"/>
            <wp:docPr id="3" name="Immagine 3" descr="LOGO_DG_PAS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DG_PASL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29" cy="8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it-IT"/>
        </w:rPr>
        <w:drawing>
          <wp:inline distT="0" distB="0" distL="0" distR="0">
            <wp:extent cx="914400" cy="500660"/>
            <wp:effectExtent l="0" t="0" r="0" b="0"/>
            <wp:docPr id="4" name="Immagine 4" descr="Logo_Fse_ITA_2008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Fse_ITA_2008-201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51" cy="50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8A3" w:rsidRDefault="000E68A3" w:rsidP="006713AA">
      <w:pPr>
        <w:pStyle w:val="Testonormale"/>
        <w:jc w:val="center"/>
      </w:pPr>
    </w:p>
    <w:p w:rsidR="001B2396" w:rsidRDefault="001B2396" w:rsidP="006713AA">
      <w:pPr>
        <w:pStyle w:val="Testonormale"/>
        <w:jc w:val="center"/>
        <w:rPr>
          <w:color w:val="17365D" w:themeColor="text2" w:themeShade="BF"/>
          <w:sz w:val="32"/>
          <w:szCs w:val="32"/>
        </w:rPr>
      </w:pPr>
    </w:p>
    <w:p w:rsidR="006713AA" w:rsidRPr="001B2396" w:rsidRDefault="004358F8" w:rsidP="006713AA">
      <w:pPr>
        <w:pStyle w:val="Testonormale"/>
        <w:jc w:val="center"/>
        <w:rPr>
          <w:b/>
          <w:color w:val="17365D" w:themeColor="text2" w:themeShade="BF"/>
          <w:sz w:val="32"/>
          <w:szCs w:val="32"/>
        </w:rPr>
      </w:pPr>
      <w:r w:rsidRPr="001B2396">
        <w:rPr>
          <w:color w:val="17365D" w:themeColor="text2" w:themeShade="BF"/>
          <w:sz w:val="32"/>
          <w:szCs w:val="32"/>
        </w:rPr>
        <w:t xml:space="preserve"> </w:t>
      </w:r>
      <w:r w:rsidR="006713AA" w:rsidRPr="001B2396">
        <w:rPr>
          <w:b/>
          <w:color w:val="17365D" w:themeColor="text2" w:themeShade="BF"/>
          <w:sz w:val="32"/>
          <w:szCs w:val="32"/>
        </w:rPr>
        <w:t>Validazione e certificazione delle compe</w:t>
      </w:r>
      <w:r w:rsidR="00FB5758" w:rsidRPr="001B2396">
        <w:rPr>
          <w:b/>
          <w:color w:val="17365D" w:themeColor="text2" w:themeShade="BF"/>
          <w:sz w:val="32"/>
          <w:szCs w:val="32"/>
        </w:rPr>
        <w:t>tenze: dal dibattito al sistema</w:t>
      </w:r>
    </w:p>
    <w:p w:rsidR="000E68A3" w:rsidRDefault="000E68A3" w:rsidP="001B2396">
      <w:pPr>
        <w:pStyle w:val="Titolo1"/>
        <w:shd w:val="clear" w:color="auto" w:fill="FFFFFF"/>
        <w:spacing w:before="0" w:after="150" w:line="264" w:lineRule="atLeast"/>
        <w:jc w:val="center"/>
        <w:rPr>
          <w:rFonts w:eastAsia="Times New Roman"/>
          <w:color w:val="17375E"/>
          <w:sz w:val="24"/>
          <w:szCs w:val="24"/>
        </w:rPr>
      </w:pPr>
      <w:r>
        <w:rPr>
          <w:rFonts w:eastAsia="Times New Roman"/>
          <w:color w:val="17375E"/>
          <w:sz w:val="24"/>
          <w:szCs w:val="24"/>
        </w:rPr>
        <w:t>17 dicembre 2015 – Centro Congressi Cavour Via Cavour, 50/a, 00184 Roma</w:t>
      </w:r>
    </w:p>
    <w:p w:rsidR="006713AA" w:rsidRDefault="006713AA" w:rsidP="006713AA">
      <w:pPr>
        <w:pStyle w:val="Testonormale"/>
      </w:pPr>
    </w:p>
    <w:p w:rsidR="008C5443" w:rsidRDefault="008C5443" w:rsidP="006713AA">
      <w:pPr>
        <w:pStyle w:val="Testonormale"/>
      </w:pPr>
    </w:p>
    <w:p w:rsidR="008C5443" w:rsidRDefault="008C5443" w:rsidP="006713AA">
      <w:pPr>
        <w:pStyle w:val="Testonormale"/>
      </w:pPr>
    </w:p>
    <w:p w:rsidR="006713AA" w:rsidRPr="001B2396" w:rsidRDefault="001B2396" w:rsidP="001B2396">
      <w:pPr>
        <w:pStyle w:val="Testonormale"/>
        <w:jc w:val="center"/>
        <w:rPr>
          <w:rFonts w:asciiTheme="minorHAnsi" w:hAnsiTheme="minorHAnsi" w:cs="Arial"/>
          <w:b/>
          <w:sz w:val="24"/>
          <w:szCs w:val="24"/>
        </w:rPr>
      </w:pPr>
      <w:r w:rsidRPr="001B2396">
        <w:rPr>
          <w:rFonts w:asciiTheme="minorHAnsi" w:hAnsiTheme="minorHAnsi" w:cs="Arial"/>
          <w:b/>
          <w:sz w:val="24"/>
          <w:szCs w:val="24"/>
        </w:rPr>
        <w:t>PROGRAMMA - DRAFT</w:t>
      </w:r>
    </w:p>
    <w:p w:rsidR="001B2396" w:rsidRDefault="001B2396" w:rsidP="006713AA">
      <w:pPr>
        <w:pStyle w:val="Testonormale"/>
      </w:pPr>
    </w:p>
    <w:p w:rsidR="001B2396" w:rsidRDefault="001B2396" w:rsidP="006713AA">
      <w:pPr>
        <w:pStyle w:val="Testonormale"/>
      </w:pPr>
    </w:p>
    <w:p w:rsidR="006713AA" w:rsidRDefault="006713AA" w:rsidP="006713AA">
      <w:pPr>
        <w:pStyle w:val="Testonormale"/>
      </w:pPr>
      <w:r>
        <w:t xml:space="preserve">9.30 </w:t>
      </w:r>
      <w:r w:rsidR="004358F8">
        <w:t>Registrazione</w:t>
      </w:r>
      <w:r w:rsidR="000E68A3">
        <w:t xml:space="preserve"> e apertura running coffee</w:t>
      </w:r>
    </w:p>
    <w:p w:rsidR="006713AA" w:rsidRDefault="006713AA" w:rsidP="006713AA">
      <w:pPr>
        <w:pStyle w:val="Testonormale"/>
      </w:pPr>
    </w:p>
    <w:p w:rsidR="004358F8" w:rsidRDefault="004358F8" w:rsidP="00E44308">
      <w:pPr>
        <w:pStyle w:val="Testonormale"/>
        <w:ind w:left="567" w:hanging="567"/>
      </w:pPr>
      <w:r>
        <w:t>10.00 Apertura dei lavori</w:t>
      </w:r>
    </w:p>
    <w:p w:rsidR="004358F8" w:rsidRDefault="004358F8" w:rsidP="00E44308">
      <w:pPr>
        <w:pStyle w:val="Testonormale"/>
        <w:ind w:left="567"/>
      </w:pPr>
      <w:r>
        <w:t>Avv. Paola Nicastro – Direttore Generale ISFOL</w:t>
      </w:r>
    </w:p>
    <w:p w:rsidR="004358F8" w:rsidRDefault="004358F8" w:rsidP="006713AA">
      <w:pPr>
        <w:pStyle w:val="Testonormale"/>
      </w:pPr>
    </w:p>
    <w:p w:rsidR="006C41AA" w:rsidRDefault="006713AA" w:rsidP="00E44308">
      <w:pPr>
        <w:pStyle w:val="Testonormale"/>
        <w:ind w:left="567" w:hanging="567"/>
      </w:pPr>
      <w:r>
        <w:t>10.</w:t>
      </w:r>
      <w:r w:rsidR="0010106C">
        <w:t xml:space="preserve">15 </w:t>
      </w:r>
      <w:r w:rsidR="000E68A3">
        <w:t>La costruzione del Quadro Nazionale delle Qualificazioni nella prospettiva dell’EQF</w:t>
      </w:r>
      <w:r>
        <w:t xml:space="preserve"> </w:t>
      </w:r>
      <w:r w:rsidR="000E68A3">
        <w:t xml:space="preserve">-Sandra D’Agostino, ISFOL  </w:t>
      </w:r>
    </w:p>
    <w:p w:rsidR="000E68A3" w:rsidRDefault="000E68A3" w:rsidP="00E44308">
      <w:pPr>
        <w:pStyle w:val="Testonormale"/>
        <w:ind w:left="567" w:hanging="567"/>
      </w:pPr>
    </w:p>
    <w:p w:rsidR="006713AA" w:rsidRDefault="000E68A3" w:rsidP="00E44308">
      <w:pPr>
        <w:pStyle w:val="Testonormale"/>
        <w:ind w:left="567" w:hanging="567"/>
      </w:pPr>
      <w:r>
        <w:t xml:space="preserve">10.35 L’attuazione del sistema nazionale di certificazione nella strategia dell’apprendimento permanente - </w:t>
      </w:r>
      <w:r w:rsidR="006713AA">
        <w:t>Andrea Simoncini</w:t>
      </w:r>
      <w:r>
        <w:t xml:space="preserve">, </w:t>
      </w:r>
      <w:r w:rsidR="0010106C">
        <w:t>Ministero del Lavoro</w:t>
      </w:r>
      <w:r w:rsidR="00172BDD">
        <w:t>/ISFOL</w:t>
      </w:r>
    </w:p>
    <w:p w:rsidR="006713AA" w:rsidRDefault="006713AA" w:rsidP="00E44308">
      <w:pPr>
        <w:pStyle w:val="Testonormale"/>
        <w:ind w:left="567" w:hanging="567"/>
      </w:pPr>
    </w:p>
    <w:p w:rsidR="006C41AA" w:rsidRPr="004048D5" w:rsidRDefault="0010106C" w:rsidP="00E44308">
      <w:pPr>
        <w:pStyle w:val="Testonormale"/>
        <w:ind w:left="567" w:hanging="567"/>
      </w:pPr>
      <w:r>
        <w:t xml:space="preserve">11.00 </w:t>
      </w:r>
      <w:r w:rsidR="006C41AA" w:rsidRPr="004048D5">
        <w:t xml:space="preserve">La </w:t>
      </w:r>
      <w:r w:rsidR="004E0C9D" w:rsidRPr="004048D5">
        <w:t>realizzazione</w:t>
      </w:r>
      <w:r w:rsidR="006C41AA" w:rsidRPr="004048D5">
        <w:t xml:space="preserve"> del </w:t>
      </w:r>
      <w:r w:rsidR="004E0C9D" w:rsidRPr="004048D5">
        <w:t xml:space="preserve">Quadro nazionale delle qualificazioni regionali nell’ambito dei lavori di definizione del </w:t>
      </w:r>
      <w:r w:rsidR="006C41AA" w:rsidRPr="004048D5">
        <w:t xml:space="preserve">Repertorio </w:t>
      </w:r>
      <w:r w:rsidR="004E0C9D" w:rsidRPr="004048D5">
        <w:t xml:space="preserve">Nazionale -  </w:t>
      </w:r>
      <w:r w:rsidR="00711FB0" w:rsidRPr="004048D5">
        <w:t>Riccardo Mazzarella</w:t>
      </w:r>
      <w:r w:rsidR="008C5443">
        <w:t>,</w:t>
      </w:r>
      <w:r w:rsidR="00711FB0" w:rsidRPr="004048D5">
        <w:t xml:space="preserve"> </w:t>
      </w:r>
      <w:r w:rsidR="008C5443" w:rsidRPr="004048D5">
        <w:t>ISFOL</w:t>
      </w:r>
    </w:p>
    <w:p w:rsidR="000E68A3" w:rsidRDefault="000E68A3" w:rsidP="00E44308">
      <w:pPr>
        <w:pStyle w:val="Testonormale"/>
        <w:ind w:left="567" w:hanging="567"/>
      </w:pPr>
    </w:p>
    <w:p w:rsidR="006C41AA" w:rsidRPr="004048D5" w:rsidRDefault="006C41AA" w:rsidP="00E44308">
      <w:pPr>
        <w:pStyle w:val="Testonormale"/>
        <w:numPr>
          <w:ilvl w:val="1"/>
          <w:numId w:val="2"/>
        </w:numPr>
        <w:ind w:left="567" w:hanging="567"/>
      </w:pPr>
      <w:r w:rsidRPr="004048D5">
        <w:t>Validazione degli app</w:t>
      </w:r>
      <w:r w:rsidR="00BD4BCB" w:rsidRPr="004048D5">
        <w:t>rendimenti</w:t>
      </w:r>
      <w:r w:rsidRPr="004048D5">
        <w:t xml:space="preserve"> non formal</w:t>
      </w:r>
      <w:r w:rsidR="00BD4BCB" w:rsidRPr="004048D5">
        <w:t>i</w:t>
      </w:r>
      <w:r w:rsidRPr="004048D5">
        <w:t xml:space="preserve"> e informali: standard, processi, attori, garanzie nelle riforme nazionali  </w:t>
      </w:r>
      <w:r w:rsidR="004E0C9D" w:rsidRPr="004048D5">
        <w:t xml:space="preserve">- </w:t>
      </w:r>
      <w:r w:rsidRPr="004048D5">
        <w:t>Elisabetta Perulli</w:t>
      </w:r>
      <w:r w:rsidR="008C5443">
        <w:t>,</w:t>
      </w:r>
      <w:r w:rsidRPr="004048D5">
        <w:t xml:space="preserve"> </w:t>
      </w:r>
      <w:r w:rsidR="008C5443" w:rsidRPr="004048D5">
        <w:t>ISFOL</w:t>
      </w:r>
    </w:p>
    <w:p w:rsidR="0010106C" w:rsidRPr="004048D5" w:rsidRDefault="0010106C" w:rsidP="006C41AA">
      <w:pPr>
        <w:pStyle w:val="Testonormale"/>
      </w:pPr>
    </w:p>
    <w:p w:rsidR="006C41AA" w:rsidRDefault="0010106C" w:rsidP="006C41AA">
      <w:pPr>
        <w:pStyle w:val="Testonormale"/>
      </w:pPr>
      <w:r w:rsidRPr="004048D5">
        <w:t>12.</w:t>
      </w:r>
      <w:r w:rsidR="000E68A3">
        <w:t>0</w:t>
      </w:r>
      <w:r w:rsidRPr="004048D5">
        <w:t xml:space="preserve">0 </w:t>
      </w:r>
      <w:r w:rsidR="000E68A3">
        <w:t>L’esperienza della validazione nel servizio civile in Garanzia Giovani</w:t>
      </w:r>
    </w:p>
    <w:p w:rsidR="008C5443" w:rsidRDefault="008C5443" w:rsidP="006C41AA">
      <w:pPr>
        <w:pStyle w:val="Testonormale"/>
      </w:pPr>
    </w:p>
    <w:p w:rsidR="008C5443" w:rsidRPr="004048D5" w:rsidRDefault="008C5443" w:rsidP="006C41AA">
      <w:pPr>
        <w:pStyle w:val="Testonormale"/>
      </w:pPr>
      <w:r>
        <w:t>12.30 Dibattito</w:t>
      </w:r>
    </w:p>
    <w:p w:rsidR="0010106C" w:rsidRPr="004048D5" w:rsidRDefault="0010106C" w:rsidP="006C41AA">
      <w:pPr>
        <w:pStyle w:val="Testonormale"/>
      </w:pPr>
    </w:p>
    <w:p w:rsidR="0010106C" w:rsidRPr="004048D5" w:rsidRDefault="0010106C" w:rsidP="001925B1">
      <w:pPr>
        <w:pStyle w:val="Testonormale"/>
      </w:pPr>
      <w:r w:rsidRPr="004048D5">
        <w:t xml:space="preserve">13.00 </w:t>
      </w:r>
      <w:r w:rsidRPr="008C5443">
        <w:rPr>
          <w:i/>
        </w:rPr>
        <w:t>Pranzo</w:t>
      </w:r>
    </w:p>
    <w:p w:rsidR="0010106C" w:rsidRPr="004048D5" w:rsidRDefault="0010106C" w:rsidP="006C41AA">
      <w:pPr>
        <w:pStyle w:val="Testonormale"/>
      </w:pPr>
    </w:p>
    <w:p w:rsidR="000E68A3" w:rsidRPr="004048D5" w:rsidRDefault="002A0B1E" w:rsidP="000E68A3">
      <w:pPr>
        <w:pStyle w:val="Testonormale"/>
      </w:pPr>
      <w:r w:rsidRPr="004048D5">
        <w:t xml:space="preserve">14.30 </w:t>
      </w:r>
      <w:r w:rsidR="001925B1">
        <w:t xml:space="preserve"> </w:t>
      </w:r>
      <w:r w:rsidR="000E68A3" w:rsidRPr="004048D5">
        <w:t>Presentazione della Banca Dati delle Qualificazioni e delle competenze dell’Isfol</w:t>
      </w:r>
    </w:p>
    <w:p w:rsidR="002A0B1E" w:rsidRDefault="002A0B1E" w:rsidP="006713AA">
      <w:pPr>
        <w:pStyle w:val="Testonormale"/>
      </w:pPr>
    </w:p>
    <w:p w:rsidR="006713AA" w:rsidRPr="004048D5" w:rsidRDefault="002A0B1E" w:rsidP="00E44308">
      <w:pPr>
        <w:pStyle w:val="Testonormale"/>
      </w:pPr>
      <w:r w:rsidRPr="004048D5">
        <w:t xml:space="preserve">15.00 </w:t>
      </w:r>
      <w:r w:rsidR="000E68A3" w:rsidRPr="004048D5">
        <w:t>Testimonianze dirette dai territori</w:t>
      </w:r>
      <w:r w:rsidR="00E44308">
        <w:t xml:space="preserve"> con proiezione di contributi video</w:t>
      </w:r>
      <w:r w:rsidR="00E44308" w:rsidRPr="004048D5">
        <w:t xml:space="preserve"> </w:t>
      </w:r>
    </w:p>
    <w:p w:rsidR="004E0C9D" w:rsidRPr="004048D5" w:rsidRDefault="004E0C9D" w:rsidP="004E0C9D">
      <w:pPr>
        <w:pStyle w:val="Testonormale"/>
      </w:pPr>
    </w:p>
    <w:p w:rsidR="00E44308" w:rsidRPr="004048D5" w:rsidRDefault="00E44308" w:rsidP="00E44308">
      <w:pPr>
        <w:pStyle w:val="Testonormale"/>
      </w:pPr>
      <w:r>
        <w:t xml:space="preserve">Primo </w:t>
      </w:r>
      <w:r w:rsidRPr="004048D5">
        <w:t xml:space="preserve">Panel </w:t>
      </w:r>
      <w:r>
        <w:t>-</w:t>
      </w:r>
      <w:r w:rsidRPr="004048D5">
        <w:t xml:space="preserve"> I beneficiari raccontano la loro esperienza – modera Giusi Montalbano</w:t>
      </w:r>
    </w:p>
    <w:p w:rsidR="00E44308" w:rsidRDefault="00E44308" w:rsidP="006713AA">
      <w:pPr>
        <w:pStyle w:val="Testonormale"/>
      </w:pPr>
    </w:p>
    <w:p w:rsidR="0010106C" w:rsidRPr="004048D5" w:rsidRDefault="00E44308" w:rsidP="006713AA">
      <w:pPr>
        <w:pStyle w:val="Testonormale"/>
      </w:pPr>
      <w:r>
        <w:t>Secondo</w:t>
      </w:r>
      <w:r w:rsidR="000E68A3">
        <w:t xml:space="preserve"> Panel -</w:t>
      </w:r>
      <w:r w:rsidR="006713AA" w:rsidRPr="004048D5">
        <w:t xml:space="preserve"> </w:t>
      </w:r>
      <w:r w:rsidR="00BD4BCB" w:rsidRPr="004048D5">
        <w:t xml:space="preserve">I </w:t>
      </w:r>
      <w:r w:rsidR="006713AA" w:rsidRPr="004048D5">
        <w:t>professionisti</w:t>
      </w:r>
      <w:r w:rsidR="0010106C" w:rsidRPr="004048D5">
        <w:t xml:space="preserve"> e gli operatori si confrontano </w:t>
      </w:r>
      <w:r w:rsidR="00BD4BCB" w:rsidRPr="004048D5">
        <w:t xml:space="preserve">– </w:t>
      </w:r>
      <w:r w:rsidR="00887D65" w:rsidRPr="004048D5">
        <w:t>modera Rita Porcelli</w:t>
      </w:r>
    </w:p>
    <w:p w:rsidR="00E44308" w:rsidRDefault="00E44308" w:rsidP="006713AA">
      <w:pPr>
        <w:pStyle w:val="Testonormale"/>
      </w:pPr>
    </w:p>
    <w:p w:rsidR="006713AA" w:rsidRDefault="0010106C" w:rsidP="006713AA">
      <w:pPr>
        <w:pStyle w:val="Testonormale"/>
      </w:pPr>
      <w:r>
        <w:t>16.30 Conclusione dei lavori</w:t>
      </w:r>
    </w:p>
    <w:p w:rsidR="000E68A3" w:rsidRDefault="000E68A3" w:rsidP="000E68A3">
      <w:pPr>
        <w:pStyle w:val="Testonormale"/>
        <w:ind w:firstLine="708"/>
      </w:pPr>
      <w:r>
        <w:t>Marinella Colucci – Ministero del Lavoro</w:t>
      </w:r>
    </w:p>
    <w:p w:rsidR="000E68A3" w:rsidRDefault="000E68A3" w:rsidP="000E68A3">
      <w:pPr>
        <w:pStyle w:val="Testonormale"/>
        <w:ind w:firstLine="708"/>
      </w:pPr>
      <w:r>
        <w:t xml:space="preserve">Costanza Bettoni - Coordinamento delle Regioni </w:t>
      </w:r>
    </w:p>
    <w:p w:rsidR="00595D10" w:rsidRDefault="001B2396" w:rsidP="008C5443">
      <w:pPr>
        <w:ind w:left="7080" w:firstLine="708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5669280" y="9317355"/>
            <wp:positionH relativeFrom="margin">
              <wp:align>center</wp:align>
            </wp:positionH>
            <wp:positionV relativeFrom="margin">
              <wp:align>bottom</wp:align>
            </wp:positionV>
            <wp:extent cx="1299845" cy="540385"/>
            <wp:effectExtent l="0" t="0" r="0" b="0"/>
            <wp:wrapSquare wrapText="bothSides"/>
            <wp:docPr id="5" name="Immagine 5" descr="cid:image011.jpg@01D11E31.D538D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11.jpg@01D11E31.D538DF4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5D10" w:rsidSect="008C5443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623"/>
    <w:multiLevelType w:val="multilevel"/>
    <w:tmpl w:val="DC54071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E3F2704"/>
    <w:multiLevelType w:val="hybridMultilevel"/>
    <w:tmpl w:val="2158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AA"/>
    <w:rsid w:val="000867AC"/>
    <w:rsid w:val="000E68A3"/>
    <w:rsid w:val="0010106C"/>
    <w:rsid w:val="0014456D"/>
    <w:rsid w:val="00172BDD"/>
    <w:rsid w:val="001925B1"/>
    <w:rsid w:val="001B2396"/>
    <w:rsid w:val="0020284E"/>
    <w:rsid w:val="002A0B1E"/>
    <w:rsid w:val="004048D5"/>
    <w:rsid w:val="004358F8"/>
    <w:rsid w:val="004E0C9D"/>
    <w:rsid w:val="00543407"/>
    <w:rsid w:val="00595D10"/>
    <w:rsid w:val="006713AA"/>
    <w:rsid w:val="006C41AA"/>
    <w:rsid w:val="00711FB0"/>
    <w:rsid w:val="00887D65"/>
    <w:rsid w:val="008C5443"/>
    <w:rsid w:val="00970036"/>
    <w:rsid w:val="009C19F9"/>
    <w:rsid w:val="00BA286D"/>
    <w:rsid w:val="00BD4BCB"/>
    <w:rsid w:val="00D87AAD"/>
    <w:rsid w:val="00E44308"/>
    <w:rsid w:val="00F9559A"/>
    <w:rsid w:val="00FB575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E68A3"/>
    <w:pPr>
      <w:keepNext/>
      <w:spacing w:before="480" w:after="0" w:line="240" w:lineRule="auto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13A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713A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713AA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8A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68A3"/>
    <w:rPr>
      <w:rFonts w:ascii="Arial" w:hAnsi="Arial" w:cs="Arial"/>
      <w:b/>
      <w:bCs/>
      <w:color w:val="000000"/>
      <w:kern w:val="36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E68A3"/>
    <w:pPr>
      <w:keepNext/>
      <w:spacing w:before="480" w:after="0" w:line="240" w:lineRule="auto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13A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713A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713AA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8A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68A3"/>
    <w:rPr>
      <w:rFonts w:ascii="Arial" w:hAnsi="Arial" w:cs="Arial"/>
      <w:b/>
      <w:bCs/>
      <w:color w:val="000000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10.png@01D12C2F.84CFA1E0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6.jpg@01D12C2F.84CFA1E0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9.jpg@01D12C2F.84CFA1E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3.jpg@01D12C2D.CA9C33C0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mage007.jpg@01D12C2F.84CFA1E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D'Agostino Sandra</dc:creator>
  <cp:lastModifiedBy>Camurri Enrico</cp:lastModifiedBy>
  <cp:revision>2</cp:revision>
  <cp:lastPrinted>2015-12-04T09:27:00Z</cp:lastPrinted>
  <dcterms:created xsi:type="dcterms:W3CDTF">2015-12-11T14:32:00Z</dcterms:created>
  <dcterms:modified xsi:type="dcterms:W3CDTF">2015-12-11T14:32:00Z</dcterms:modified>
</cp:coreProperties>
</file>