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F" w:rsidRPr="00BB33EF" w:rsidRDefault="00BB33EF" w:rsidP="00BB33E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bookmarkStart w:id="0" w:name="_GoBack"/>
      <w:bookmarkEnd w:id="0"/>
    </w:p>
    <w:p w:rsidR="00BB33EF" w:rsidRPr="00BB33EF" w:rsidRDefault="00BB33EF" w:rsidP="00C81A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it-IT"/>
        </w:rPr>
      </w:pPr>
    </w:p>
    <w:p w:rsidR="00BB33EF" w:rsidRPr="007026F8" w:rsidRDefault="007026F8" w:rsidP="00BB33E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MV Boli"/>
          <w:b/>
          <w:bCs/>
          <w:i/>
          <w:iCs/>
          <w:color w:val="000000"/>
          <w:sz w:val="36"/>
          <w:szCs w:val="36"/>
          <w:lang w:eastAsia="it-IT"/>
        </w:rPr>
      </w:pPr>
      <w:r w:rsidRPr="007026F8">
        <w:rPr>
          <w:rFonts w:ascii="Palatino Linotype" w:eastAsia="Times New Roman" w:hAnsi="Palatino Linotype" w:cs="MV Boli"/>
          <w:b/>
          <w:bCs/>
          <w:i/>
          <w:iCs/>
          <w:color w:val="000000"/>
          <w:sz w:val="36"/>
          <w:szCs w:val="36"/>
          <w:lang w:eastAsia="it-IT"/>
        </w:rPr>
        <w:t xml:space="preserve">Seminario di info-formazione </w:t>
      </w:r>
    </w:p>
    <w:p w:rsidR="00BB33EF" w:rsidRPr="007026F8" w:rsidRDefault="009267EB" w:rsidP="00BB33E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MV Boli"/>
          <w:b/>
          <w:bCs/>
          <w:i/>
          <w:iCs/>
          <w:color w:val="000000"/>
          <w:sz w:val="36"/>
          <w:szCs w:val="36"/>
          <w:lang w:eastAsia="it-IT"/>
        </w:rPr>
      </w:pPr>
      <w:r>
        <w:rPr>
          <w:rFonts w:ascii="Palatino Linotype" w:eastAsia="Times New Roman" w:hAnsi="Palatino Linotype" w:cs="MV Boli"/>
          <w:b/>
          <w:bCs/>
          <w:i/>
          <w:iCs/>
          <w:color w:val="000000"/>
          <w:sz w:val="36"/>
          <w:szCs w:val="36"/>
          <w:lang w:eastAsia="it-IT"/>
        </w:rPr>
        <w:t>per la Rete nazionale di d</w:t>
      </w:r>
      <w:r w:rsidR="007026F8" w:rsidRPr="007026F8">
        <w:rPr>
          <w:rFonts w:ascii="Palatino Linotype" w:eastAsia="Times New Roman" w:hAnsi="Palatino Linotype" w:cs="MV Boli"/>
          <w:b/>
          <w:bCs/>
          <w:i/>
          <w:iCs/>
          <w:color w:val="000000"/>
          <w:sz w:val="36"/>
          <w:szCs w:val="36"/>
          <w:lang w:eastAsia="it-IT"/>
        </w:rPr>
        <w:t>iffusione Euroguidance Italy</w:t>
      </w:r>
    </w:p>
    <w:p w:rsidR="00BB33EF" w:rsidRPr="00BB33EF" w:rsidRDefault="00BB33EF" w:rsidP="00BB33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</w:p>
    <w:p w:rsidR="00BB33EF" w:rsidRPr="00C81A24" w:rsidRDefault="00BB33EF" w:rsidP="00BB33EF">
      <w:pPr>
        <w:autoSpaceDE w:val="0"/>
        <w:autoSpaceDN w:val="0"/>
        <w:adjustRightInd w:val="0"/>
        <w:spacing w:after="0" w:line="240" w:lineRule="auto"/>
        <w:ind w:left="3540"/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40"/>
          <w:szCs w:val="40"/>
          <w:lang w:eastAsia="it-IT"/>
        </w:rPr>
        <w:t xml:space="preserve">   </w:t>
      </w:r>
      <w:r w:rsidR="00773B86" w:rsidRPr="00C81A24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8"/>
          <w:szCs w:val="28"/>
          <w:lang w:eastAsia="it-IT"/>
        </w:rPr>
        <w:t>16 novembre 2016</w:t>
      </w:r>
    </w:p>
    <w:p w:rsidR="00BB33EF" w:rsidRPr="00BB33EF" w:rsidRDefault="00BB33EF" w:rsidP="00BB33EF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it-IT"/>
        </w:rPr>
      </w:pPr>
    </w:p>
    <w:p w:rsidR="00BB33EF" w:rsidRPr="00C81A24" w:rsidRDefault="00BB33EF" w:rsidP="00BB33E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  <w:t xml:space="preserve">ISFOL – </w:t>
      </w:r>
      <w:r w:rsidR="00773B86" w:rsidRPr="00C81A24"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  <w:t>Auditorium</w:t>
      </w:r>
    </w:p>
    <w:p w:rsidR="00BB33EF" w:rsidRPr="00C81A24" w:rsidRDefault="00BB33EF" w:rsidP="00BB33E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color w:val="000000"/>
          <w:sz w:val="28"/>
          <w:szCs w:val="28"/>
          <w:lang w:eastAsia="it-IT"/>
        </w:rPr>
        <w:t>Corso d’Italia, 33 – Roma</w:t>
      </w:r>
    </w:p>
    <w:p w:rsidR="00BB33EF" w:rsidRPr="00BB33EF" w:rsidRDefault="00BB33EF" w:rsidP="00BB33EF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color w:val="000000"/>
          <w:sz w:val="23"/>
          <w:szCs w:val="23"/>
          <w:lang w:eastAsia="it-IT"/>
        </w:rPr>
      </w:pPr>
    </w:p>
    <w:p w:rsidR="00BB33EF" w:rsidRPr="00BB33EF" w:rsidRDefault="00BB33EF" w:rsidP="00BB33E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BB33EF" w:rsidRPr="00BB33EF" w:rsidRDefault="00BB33EF" w:rsidP="00BB33E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BB33EF" w:rsidRPr="00C81A24" w:rsidRDefault="00BB33EF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>09.30</w:t>
      </w: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</w:t>
      </w:r>
      <w:r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>Registrazione e welcome coffee</w:t>
      </w: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</w:t>
      </w:r>
    </w:p>
    <w:p w:rsidR="00BB33EF" w:rsidRPr="007026F8" w:rsidRDefault="00BB33EF" w:rsidP="00BB33E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it-IT"/>
        </w:rPr>
      </w:pPr>
    </w:p>
    <w:p w:rsidR="00BB33EF" w:rsidRPr="00C81A24" w:rsidRDefault="00BB33EF" w:rsidP="00BB33EF">
      <w:pPr>
        <w:spacing w:after="0" w:line="240" w:lineRule="auto"/>
        <w:rPr>
          <w:rFonts w:ascii="Palatino Linotype" w:eastAsia="Times New Roman" w:hAnsi="Palatino Linotype" w:cs="Times New Roman"/>
          <w:i/>
          <w:sz w:val="28"/>
          <w:szCs w:val="28"/>
          <w:highlight w:val="green"/>
          <w:lang w:eastAsia="it-IT"/>
        </w:rPr>
      </w:pP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10.00  </w:t>
      </w:r>
      <w:r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Marinella COLUCCI</w:t>
      </w: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, Ministero del Lavoro e delle Politiche Sociali, Dirigente Divisione V - DG Politiche Attive, Servizi per il Lavoro e la Formazione - </w:t>
      </w:r>
      <w:r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>Saluti istituzionali e apertura dei lavori</w:t>
      </w:r>
      <w:r w:rsidR="00B50382"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 xml:space="preserve">  </w:t>
      </w:r>
    </w:p>
    <w:p w:rsidR="00BB33EF" w:rsidRPr="007026F8" w:rsidRDefault="00BB33EF" w:rsidP="00BB33E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highlight w:val="green"/>
          <w:lang w:eastAsia="it-IT"/>
        </w:rPr>
      </w:pPr>
    </w:p>
    <w:p w:rsidR="00BB33EF" w:rsidRPr="00C81A24" w:rsidRDefault="00BB33EF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10.15 </w:t>
      </w:r>
      <w:r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Ismene TRAMONTANO</w:t>
      </w: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, Isfol, Responsabile Gruppo di ricerca “Reti europee: EQAVET, Euroguidance, Europass” - </w:t>
      </w:r>
      <w:r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 xml:space="preserve">Presentazione della giornata </w:t>
      </w:r>
    </w:p>
    <w:p w:rsidR="00BB33EF" w:rsidRPr="00C81A24" w:rsidRDefault="00BB33EF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highlight w:val="yellow"/>
          <w:lang w:eastAsia="it-IT"/>
        </w:rPr>
      </w:pPr>
    </w:p>
    <w:p w:rsidR="00BB33EF" w:rsidRPr="00C81A24" w:rsidRDefault="00BB33EF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10.30 - </w:t>
      </w:r>
      <w:r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Sandra D’AGOSTINO</w:t>
      </w: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, Isfol, Responsabile Struttura "Metodologie e strumenti per le competenze e le transizioni" </w:t>
      </w:r>
      <w:r w:rsidR="00803776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</w:t>
      </w:r>
      <w:r w:rsidR="001F6A9C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- </w:t>
      </w:r>
      <w:r w:rsidR="005112C3" w:rsidRPr="005112C3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>La New Skills Agenda e l’impatto sulle policies nazionali</w:t>
      </w:r>
    </w:p>
    <w:p w:rsidR="00BB33EF" w:rsidRPr="00C81A24" w:rsidRDefault="00BB33EF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8"/>
          <w:szCs w:val="28"/>
          <w:highlight w:val="yellow"/>
          <w:lang w:eastAsia="it-IT"/>
        </w:rPr>
      </w:pPr>
    </w:p>
    <w:p w:rsidR="00BB33EF" w:rsidRPr="00C81A24" w:rsidRDefault="00BB33EF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8"/>
          <w:szCs w:val="28"/>
          <w:highlight w:val="yellow"/>
          <w:lang w:eastAsia="it-IT"/>
        </w:rPr>
      </w:pP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10.45 </w:t>
      </w:r>
      <w:r w:rsidR="00DA2237"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Ismene TRAMONTANO</w:t>
      </w:r>
      <w:r w:rsidR="00DA2237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, Isfol </w:t>
      </w: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- </w:t>
      </w:r>
      <w:r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 xml:space="preserve">Attività della Rete Euroguidance </w:t>
      </w:r>
    </w:p>
    <w:p w:rsidR="00BB33EF" w:rsidRPr="00C81A24" w:rsidRDefault="00BB33EF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highlight w:val="yellow"/>
          <w:lang w:eastAsia="it-IT"/>
        </w:rPr>
      </w:pPr>
    </w:p>
    <w:p w:rsidR="00BB33EF" w:rsidRPr="00C81A24" w:rsidRDefault="00B50382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11.00</w:t>
      </w:r>
      <w:r w:rsidR="00BB33EF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</w:t>
      </w:r>
      <w:r w:rsidR="00BB33EF"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Roberta GRISONI</w:t>
      </w:r>
      <w:r w:rsidR="009267EB">
        <w:rPr>
          <w:rFonts w:ascii="Palatino Linotype" w:eastAsia="Times New Roman" w:hAnsi="Palatino Linotype" w:cs="Times New Roman"/>
          <w:sz w:val="28"/>
          <w:szCs w:val="28"/>
          <w:lang w:eastAsia="it-IT"/>
        </w:rPr>
        <w:t>, Isfol, Agenzia n</w:t>
      </w:r>
      <w:r w:rsidR="00BB33EF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azionale Erasmus Plus - </w:t>
      </w:r>
      <w:r w:rsidR="00BB33EF"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>La mobilità transnazion</w:t>
      </w:r>
      <w:r w:rsidR="002F610D"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>ale nel programma Erasmus Plus</w:t>
      </w:r>
    </w:p>
    <w:p w:rsidR="002411FE" w:rsidRPr="00C81A24" w:rsidRDefault="002411FE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highlight w:val="yellow"/>
          <w:lang w:eastAsia="it-IT"/>
        </w:rPr>
      </w:pPr>
    </w:p>
    <w:p w:rsidR="00803776" w:rsidRPr="00C81A24" w:rsidRDefault="001F6A9C" w:rsidP="00803776">
      <w:pPr>
        <w:pStyle w:val="Testonormale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11.30 </w:t>
      </w:r>
      <w:r w:rsidR="00BB33EF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</w:t>
      </w:r>
      <w:r w:rsidR="00803776"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Elisabetta </w:t>
      </w:r>
      <w:r w:rsidR="00B50382"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PERULLI</w:t>
      </w:r>
      <w:r w:rsidR="00803776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, Isfol</w:t>
      </w:r>
      <w:r w:rsidR="00B50382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– </w:t>
      </w:r>
      <w:r w:rsidR="00803776"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 xml:space="preserve">Validazione e certificazione delle competenze: il nuovo sistema </w:t>
      </w:r>
      <w:r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>Italia nella dimensione europea</w:t>
      </w:r>
    </w:p>
    <w:p w:rsidR="00BB33EF" w:rsidRPr="00C81A24" w:rsidRDefault="00BB33EF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8"/>
          <w:szCs w:val="28"/>
          <w:highlight w:val="yellow"/>
          <w:lang w:eastAsia="it-IT"/>
        </w:rPr>
      </w:pPr>
    </w:p>
    <w:p w:rsidR="00BB33EF" w:rsidRPr="00C81A24" w:rsidRDefault="001F6A9C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12.00</w:t>
      </w:r>
      <w:r w:rsidR="00BB33EF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Individuazione delle possi</w:t>
      </w:r>
      <w:r w:rsidR="00803776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bili piste di lavoro per il 2017: d</w:t>
      </w:r>
      <w:r w:rsidR="00BB33EF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ib</w:t>
      </w: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attito tra i membri della Rete n</w:t>
      </w:r>
      <w:r w:rsidR="00BB33EF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azionale Euroguidance</w:t>
      </w:r>
    </w:p>
    <w:p w:rsidR="00BB33EF" w:rsidRPr="00BB33EF" w:rsidRDefault="00BB33EF" w:rsidP="00BB33E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it-IT"/>
        </w:rPr>
      </w:pPr>
    </w:p>
    <w:p w:rsidR="00BB33EF" w:rsidRPr="00C81A24" w:rsidRDefault="00BB33EF" w:rsidP="00C81A24">
      <w:pPr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BB33EF">
        <w:rPr>
          <w:rFonts w:asciiTheme="majorHAnsi" w:eastAsia="Times New Roman" w:hAnsiTheme="majorHAnsi" w:cs="Times New Roman"/>
          <w:sz w:val="24"/>
          <w:szCs w:val="24"/>
          <w:lang w:eastAsia="it-IT"/>
        </w:rPr>
        <w:br w:type="page"/>
      </w:r>
      <w:r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lastRenderedPageBreak/>
        <w:t xml:space="preserve">13.00 Lunch </w:t>
      </w:r>
    </w:p>
    <w:p w:rsidR="00BB33EF" w:rsidRPr="00C81A24" w:rsidRDefault="00BB33EF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14.30 Presentazione delle</w:t>
      </w:r>
      <w:r w:rsidR="009267EB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attività dei punti della Rete n</w:t>
      </w: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azionale Euroguidance - Interventi pro</w:t>
      </w:r>
      <w:r w:rsidR="001F6A9C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grammati dei membri della Rete n</w:t>
      </w:r>
      <w:r w:rsidR="009267EB">
        <w:rPr>
          <w:rFonts w:ascii="Palatino Linotype" w:eastAsia="Times New Roman" w:hAnsi="Palatino Linotype" w:cs="Times New Roman"/>
          <w:sz w:val="28"/>
          <w:szCs w:val="28"/>
          <w:lang w:eastAsia="it-IT"/>
        </w:rPr>
        <w:t>azionale di d</w:t>
      </w: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iffusione: </w:t>
      </w:r>
    </w:p>
    <w:p w:rsidR="00BB33EF" w:rsidRPr="00C81A24" w:rsidRDefault="00BB33EF" w:rsidP="00BB33E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</w:p>
    <w:p w:rsidR="001F6A9C" w:rsidRPr="00C81A24" w:rsidRDefault="007F6661" w:rsidP="00C81A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Cristina Formiconi, Università di Macerata </w:t>
      </w:r>
      <w:r w:rsidR="00220C80" w:rsidRPr="00C81A24">
        <w:rPr>
          <w:rFonts w:ascii="Palatino Linotype" w:hAnsi="Palatino Linotype"/>
          <w:i/>
          <w:iCs/>
          <w:color w:val="000000"/>
          <w:sz w:val="28"/>
          <w:szCs w:val="28"/>
          <w:bdr w:val="none" w:sz="0" w:space="0" w:color="auto" w:frame="1"/>
        </w:rPr>
        <w:t xml:space="preserve">-  </w:t>
      </w:r>
      <w:r w:rsidR="00220C80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LÈD: il Lavoro È un Diritto. Nuove soluzioni all’auto-orientamento al lavoro e per il </w:t>
      </w:r>
      <w:r w:rsidR="00220C80" w:rsidRPr="00C81A24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>recruiting online</w:t>
      </w:r>
      <w:r w:rsidR="00220C80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di persone con disabilità</w:t>
      </w:r>
    </w:p>
    <w:p w:rsidR="00F80BF0" w:rsidRPr="00C81A24" w:rsidRDefault="00F80BF0" w:rsidP="00C0430D">
      <w:pPr>
        <w:spacing w:after="0" w:line="240" w:lineRule="auto"/>
        <w:ind w:left="720"/>
        <w:contextualSpacing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</w:p>
    <w:p w:rsidR="00F80BF0" w:rsidRPr="00C81A24" w:rsidRDefault="007F6661" w:rsidP="007F666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Dario Manna, Porta Futuro, Roma </w:t>
      </w:r>
      <w:r w:rsidR="001F6A9C"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 </w:t>
      </w:r>
      <w:r w:rsidR="001F6A9C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- </w:t>
      </w:r>
      <w:r w:rsidR="0029410F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Il modello Porta Futuro: servizi innovativi per il futuro del lavoro</w:t>
      </w:r>
    </w:p>
    <w:p w:rsidR="00F80BF0" w:rsidRPr="00C81A24" w:rsidRDefault="00F80BF0" w:rsidP="00C0430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</w:p>
    <w:p w:rsidR="00C0430D" w:rsidRPr="00C81A24" w:rsidRDefault="007F6661" w:rsidP="007F666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Francesca Sirignani e Paola Avenoso, </w:t>
      </w:r>
      <w:r w:rsidR="00C0430D"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C.E.F.O.,</w:t>
      </w:r>
      <w:r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 Roma</w:t>
      </w:r>
      <w:r w:rsidR="00C0430D"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 </w:t>
      </w:r>
      <w:r w:rsidR="00C0430D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- La mobilità educativa transnazionale: un ponte per il futuro dei giovani</w:t>
      </w:r>
    </w:p>
    <w:p w:rsidR="00C0430D" w:rsidRPr="00C81A24" w:rsidRDefault="00C0430D" w:rsidP="00C0430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</w:p>
    <w:p w:rsidR="00F80BF0" w:rsidRPr="00C81A24" w:rsidRDefault="007F6661" w:rsidP="007F666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Alessandra Nardoni, </w:t>
      </w:r>
      <w:r w:rsidR="001D3A81"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Istituto d'</w:t>
      </w:r>
      <w:r w:rsidR="00C81A24"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Istruzione Superiore di Ceccano</w:t>
      </w:r>
      <w:r w:rsidR="001D3A81"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 </w:t>
      </w:r>
      <w:r w:rsidR="001D3A81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- Didattica integrata sul territorio e all'estero</w:t>
      </w:r>
    </w:p>
    <w:p w:rsidR="00DC357F" w:rsidRPr="00C81A24" w:rsidRDefault="00DC357F" w:rsidP="00DC357F">
      <w:pPr>
        <w:pStyle w:val="Paragrafoelenco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</w:p>
    <w:p w:rsidR="00DC357F" w:rsidRDefault="007F6661" w:rsidP="007F666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Sylvia Liuti, FORMA.Azione, Perugia</w:t>
      </w: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- Strategia di integrazione dei servizi informativi e di sostegno alla transnazionalità per i giovani e il territorio</w:t>
      </w:r>
    </w:p>
    <w:p w:rsidR="00E67903" w:rsidRPr="00E67903" w:rsidRDefault="00E67903" w:rsidP="00E67903">
      <w:pPr>
        <w:pStyle w:val="Paragrafoelenco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</w:p>
    <w:p w:rsidR="00E67903" w:rsidRDefault="00E67903" w:rsidP="00E6790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E67903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Eleonora Durighello, Pluriversum, Siena</w:t>
      </w:r>
      <w:r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- </w:t>
      </w:r>
      <w:r w:rsidRPr="00E67903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Verso un </w:t>
      </w:r>
      <w:r w:rsidRPr="00E67903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 xml:space="preserve">framework </w:t>
      </w:r>
      <w:r w:rsidRPr="00E67903">
        <w:rPr>
          <w:rFonts w:ascii="Palatino Linotype" w:eastAsia="Times New Roman" w:hAnsi="Palatino Linotype" w:cs="Times New Roman"/>
          <w:sz w:val="28"/>
          <w:szCs w:val="28"/>
          <w:lang w:eastAsia="it-IT"/>
        </w:rPr>
        <w:t>italiano delle competenze di orientamento (</w:t>
      </w:r>
      <w:r w:rsidRPr="00E67903">
        <w:rPr>
          <w:rFonts w:ascii="Palatino Linotype" w:eastAsia="Times New Roman" w:hAnsi="Palatino Linotype" w:cs="Times New Roman"/>
          <w:i/>
          <w:sz w:val="28"/>
          <w:szCs w:val="28"/>
          <w:lang w:eastAsia="it-IT"/>
        </w:rPr>
        <w:t>Career Management Skills</w:t>
      </w:r>
      <w:r w:rsidRPr="00E67903">
        <w:rPr>
          <w:rFonts w:ascii="Palatino Linotype" w:eastAsia="Times New Roman" w:hAnsi="Palatino Linotype" w:cs="Times New Roman"/>
          <w:sz w:val="28"/>
          <w:szCs w:val="28"/>
          <w:lang w:eastAsia="it-IT"/>
        </w:rPr>
        <w:t>): il progetto LEADER</w:t>
      </w:r>
    </w:p>
    <w:p w:rsidR="00E67903" w:rsidRPr="00E67903" w:rsidRDefault="00E67903" w:rsidP="00E67903">
      <w:pPr>
        <w:pStyle w:val="Paragrafoelenco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</w:p>
    <w:p w:rsidR="00E67903" w:rsidRPr="00C81A24" w:rsidRDefault="00E96A44" w:rsidP="00E96A4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E96A4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Loriana Cavaleri, Send, Palermo</w:t>
      </w:r>
      <w:r w:rsidRPr="00E96A4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</w:t>
      </w:r>
      <w:r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- </w:t>
      </w:r>
      <w:r w:rsidRPr="00E96A44">
        <w:rPr>
          <w:rFonts w:ascii="Palatino Linotype" w:eastAsia="Times New Roman" w:hAnsi="Palatino Linotype" w:cs="Times New Roman"/>
          <w:sz w:val="28"/>
          <w:szCs w:val="28"/>
          <w:lang w:eastAsia="it-IT"/>
        </w:rPr>
        <w:t>Percorsi di mobilità transnazionale per imparare a progettare in Europa</w:t>
      </w:r>
    </w:p>
    <w:p w:rsidR="00F80BF0" w:rsidRPr="00C81A24" w:rsidRDefault="00F80BF0" w:rsidP="00716EB5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</w:p>
    <w:p w:rsidR="00BB33EF" w:rsidRPr="00C81A24" w:rsidRDefault="00BB33EF" w:rsidP="00C0430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A seguire: </w:t>
      </w:r>
      <w:r w:rsidR="00803776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confronto</w:t>
      </w:r>
      <w:r w:rsidR="009267EB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tra i membri della Rete nazionale di d</w:t>
      </w: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iffusione</w:t>
      </w:r>
    </w:p>
    <w:p w:rsidR="00BB33EF" w:rsidRPr="00C81A24" w:rsidRDefault="00BB33EF" w:rsidP="00BB33EF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</w:p>
    <w:p w:rsidR="00BB33EF" w:rsidRPr="00C81A24" w:rsidRDefault="00CD7E1E" w:rsidP="00BB33EF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it-IT"/>
        </w:rPr>
      </w:pPr>
      <w:r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>16.3</w:t>
      </w:r>
      <w:r w:rsidR="00BB33EF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0 </w:t>
      </w:r>
      <w:r w:rsid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</w:t>
      </w:r>
      <w:r w:rsidR="00BB33EF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Conclusione dei lavori, </w:t>
      </w:r>
      <w:r w:rsidR="00BB33EF" w:rsidRPr="00C81A24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Ismene TRAMONTANO</w:t>
      </w:r>
      <w:r w:rsidR="00BB33EF" w:rsidRPr="00C81A24">
        <w:rPr>
          <w:rFonts w:ascii="Palatino Linotype" w:eastAsia="Times New Roman" w:hAnsi="Palatino Linotype" w:cs="Times New Roman"/>
          <w:sz w:val="28"/>
          <w:szCs w:val="28"/>
          <w:lang w:eastAsia="it-IT"/>
        </w:rPr>
        <w:t xml:space="preserve"> – Isfol </w:t>
      </w:r>
    </w:p>
    <w:p w:rsidR="00BB33EF" w:rsidRPr="007026F8" w:rsidRDefault="00BB33EF" w:rsidP="00BB33E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it-IT"/>
        </w:rPr>
      </w:pPr>
    </w:p>
    <w:p w:rsidR="00BB33EF" w:rsidRPr="00BB33EF" w:rsidRDefault="00BB33EF" w:rsidP="00BB33EF">
      <w:pPr>
        <w:spacing w:after="0" w:line="240" w:lineRule="auto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DB4C21" w:rsidRDefault="00794A0B"/>
    <w:sectPr w:rsidR="00DB4C2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0B" w:rsidRDefault="00794A0B" w:rsidP="00773B86">
      <w:pPr>
        <w:spacing w:after="0" w:line="240" w:lineRule="auto"/>
      </w:pPr>
      <w:r>
        <w:separator/>
      </w:r>
    </w:p>
  </w:endnote>
  <w:endnote w:type="continuationSeparator" w:id="0">
    <w:p w:rsidR="00794A0B" w:rsidRDefault="00794A0B" w:rsidP="0077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773B86">
    <w:pPr>
      <w:pStyle w:val="Pidipagina"/>
    </w:pPr>
    <w:r>
      <w:rPr>
        <w:rFonts w:ascii="Verdana" w:hAnsi="Verdana"/>
        <w:b/>
        <w:sz w:val="20"/>
        <w:szCs w:val="20"/>
      </w:rPr>
      <w:t xml:space="preserve">                                                        </w:t>
    </w:r>
    <w:r>
      <w:rPr>
        <w:rFonts w:ascii="Verdana" w:hAnsi="Verdana"/>
        <w:b/>
        <w:noProof/>
        <w:sz w:val="20"/>
        <w:szCs w:val="20"/>
      </w:rPr>
      <w:drawing>
        <wp:inline distT="0" distB="0" distL="0" distR="0" wp14:anchorId="434E54EC" wp14:editId="2F1CB0F0">
          <wp:extent cx="1325880" cy="556260"/>
          <wp:effectExtent l="0" t="0" r="0" b="0"/>
          <wp:docPr id="4" name="Immagine 4" descr="LogoIsf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sf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0B" w:rsidRDefault="00794A0B" w:rsidP="00773B86">
      <w:pPr>
        <w:spacing w:after="0" w:line="240" w:lineRule="auto"/>
      </w:pPr>
      <w:r>
        <w:separator/>
      </w:r>
    </w:p>
  </w:footnote>
  <w:footnote w:type="continuationSeparator" w:id="0">
    <w:p w:rsidR="00794A0B" w:rsidRDefault="00794A0B" w:rsidP="0077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773B86" w:rsidP="006809F5">
    <w:pPr>
      <w:pStyle w:val="Intestazione"/>
      <w:tabs>
        <w:tab w:val="left" w:pos="3690"/>
        <w:tab w:val="left" w:pos="4032"/>
        <w:tab w:val="left" w:pos="5385"/>
        <w:tab w:val="left" w:pos="774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317D0B6" wp14:editId="43AE9655">
          <wp:simplePos x="0" y="0"/>
          <wp:positionH relativeFrom="column">
            <wp:posOffset>2683510</wp:posOffset>
          </wp:positionH>
          <wp:positionV relativeFrom="paragraph">
            <wp:posOffset>72390</wp:posOffset>
          </wp:positionV>
          <wp:extent cx="800100" cy="654685"/>
          <wp:effectExtent l="0" t="0" r="0" b="0"/>
          <wp:wrapTight wrapText="bothSides">
            <wp:wrapPolygon edited="0">
              <wp:start x="0" y="0"/>
              <wp:lineTo x="0" y="20741"/>
              <wp:lineTo x="21086" y="20741"/>
              <wp:lineTo x="21086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A75">
      <w:rPr>
        <w:noProof/>
      </w:rPr>
      <w:t xml:space="preserve"> </w:t>
    </w:r>
    <w:r>
      <w:rPr>
        <w:noProof/>
      </w:rPr>
      <w:drawing>
        <wp:inline distT="0" distB="0" distL="0" distR="0" wp14:anchorId="1BCA07E9" wp14:editId="309E35A2">
          <wp:extent cx="1666875" cy="852980"/>
          <wp:effectExtent l="0" t="0" r="0" b="4445"/>
          <wp:docPr id="6" name="Immagine 6" descr="\\fileserver\Utenti\g.tosi\EUROGUIDANCE\loghi\Logo Erasmus+I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erver\Utenti\g.tosi\EUROGUIDANCE\loghi\Logo Erasmus+IT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860" cy="85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7A75">
      <w:rPr>
        <w:noProof/>
      </w:rPr>
      <w:t xml:space="preserve"> </w:t>
    </w:r>
    <w:r>
      <w:tab/>
    </w:r>
    <w:r w:rsidR="006809F5">
      <w:tab/>
    </w:r>
    <w:r w:rsidR="006809F5">
      <w:rPr>
        <w:noProof/>
      </w:rPr>
      <w:drawing>
        <wp:inline distT="0" distB="0" distL="0" distR="0" wp14:anchorId="00BE97F6" wp14:editId="2AD864E0">
          <wp:extent cx="2057400" cy="866775"/>
          <wp:effectExtent l="0" t="0" r="0" b="9525"/>
          <wp:docPr id="5" name="Immagine 5" descr="\\fileserver\Utenti\g.tosi\EUROGUIDANCE\loghi\EG ItaliaVERD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tenti\g.tosi\EUROGUIDANCE\loghi\EG ItaliaVERD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075" cy="868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9F5">
      <w:tab/>
    </w:r>
    <w:r w:rsidR="004B33D8">
      <w:rPr>
        <w:noProof/>
      </w:rPr>
      <w:drawing>
        <wp:inline distT="0" distB="0" distL="0" distR="0" wp14:anchorId="407C6656" wp14:editId="7F6ECCF3">
          <wp:extent cx="866775" cy="866775"/>
          <wp:effectExtent l="0" t="0" r="9525" b="9525"/>
          <wp:docPr id="2" name="Immagine 2" descr="\\fileserver\Utenti\g.tosi\1. LAVORO\Loghi\ML 2016\ML-Vertical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tenti\g.tosi\1. LAVORO\Loghi\ML 2016\ML-Vertical-C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02155"/>
    <w:multiLevelType w:val="hybridMultilevel"/>
    <w:tmpl w:val="B868F3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EF"/>
    <w:rsid w:val="001771CA"/>
    <w:rsid w:val="001D3A81"/>
    <w:rsid w:val="001F5ECD"/>
    <w:rsid w:val="001F6A9C"/>
    <w:rsid w:val="00202101"/>
    <w:rsid w:val="00220C80"/>
    <w:rsid w:val="002411FE"/>
    <w:rsid w:val="0026276A"/>
    <w:rsid w:val="00291259"/>
    <w:rsid w:val="0029410F"/>
    <w:rsid w:val="002A1776"/>
    <w:rsid w:val="002F610D"/>
    <w:rsid w:val="00302468"/>
    <w:rsid w:val="003A4A32"/>
    <w:rsid w:val="003E5819"/>
    <w:rsid w:val="004B33D8"/>
    <w:rsid w:val="005017A5"/>
    <w:rsid w:val="005112C3"/>
    <w:rsid w:val="005328C3"/>
    <w:rsid w:val="005560B4"/>
    <w:rsid w:val="006809F5"/>
    <w:rsid w:val="006E478D"/>
    <w:rsid w:val="007026F8"/>
    <w:rsid w:val="00716EB5"/>
    <w:rsid w:val="00724C51"/>
    <w:rsid w:val="00773B86"/>
    <w:rsid w:val="00794A0B"/>
    <w:rsid w:val="007F6661"/>
    <w:rsid w:val="00803776"/>
    <w:rsid w:val="00863F46"/>
    <w:rsid w:val="009267EB"/>
    <w:rsid w:val="00A51F78"/>
    <w:rsid w:val="00A928C4"/>
    <w:rsid w:val="00AE64E3"/>
    <w:rsid w:val="00B46782"/>
    <w:rsid w:val="00B50382"/>
    <w:rsid w:val="00BB33EF"/>
    <w:rsid w:val="00BB44C2"/>
    <w:rsid w:val="00BB7AD0"/>
    <w:rsid w:val="00BD1A9E"/>
    <w:rsid w:val="00C0430D"/>
    <w:rsid w:val="00C343E2"/>
    <w:rsid w:val="00C6185A"/>
    <w:rsid w:val="00C81A24"/>
    <w:rsid w:val="00CD7E1E"/>
    <w:rsid w:val="00D51F3D"/>
    <w:rsid w:val="00D71F20"/>
    <w:rsid w:val="00DA2237"/>
    <w:rsid w:val="00DA33C9"/>
    <w:rsid w:val="00DC357F"/>
    <w:rsid w:val="00E67903"/>
    <w:rsid w:val="00E96A44"/>
    <w:rsid w:val="00F80BF0"/>
    <w:rsid w:val="00FC078C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B33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3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B33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B33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3E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03776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03776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1F6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B33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3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B33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B33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3EF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803776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03776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1F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0A67-B7DD-47C4-90C0-0D6621E2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 Giulia</dc:creator>
  <cp:lastModifiedBy>Camurri Enrico</cp:lastModifiedBy>
  <cp:revision>2</cp:revision>
  <cp:lastPrinted>2016-10-13T08:46:00Z</cp:lastPrinted>
  <dcterms:created xsi:type="dcterms:W3CDTF">2016-11-02T14:37:00Z</dcterms:created>
  <dcterms:modified xsi:type="dcterms:W3CDTF">2016-11-02T14:37:00Z</dcterms:modified>
</cp:coreProperties>
</file>