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Default="00EB1D12">
      <w:r>
        <w:rPr>
          <w:noProof/>
          <w:lang w:eastAsia="it-IT"/>
        </w:rPr>
        <w:drawing>
          <wp:inline distT="0" distB="0" distL="0" distR="0">
            <wp:extent cx="8886825" cy="5724525"/>
            <wp:effectExtent l="0" t="0" r="9525" b="9525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C27374" w:rsidRDefault="00C27374">
      <w:r>
        <w:t>Fonte:  www.comuni-italiani.it</w:t>
      </w:r>
    </w:p>
    <w:sectPr w:rsidR="00C27374" w:rsidSect="00EB1D1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12"/>
    <w:rsid w:val="002247C8"/>
    <w:rsid w:val="00246D29"/>
    <w:rsid w:val="00A44FE7"/>
    <w:rsid w:val="00C27374"/>
    <w:rsid w:val="00C360FA"/>
    <w:rsid w:val="00D9043C"/>
    <w:rsid w:val="00EA05D3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Dichiarazioni Irpef - Media/Popolazione 2011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8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rgbClr val="00B050"/>
              </a:solidFill>
            </c:spPr>
          </c:dPt>
          <c:dLbls>
            <c:txPr>
              <a:bodyPr rot="-2700000"/>
              <a:lstStyle/>
              <a:p>
                <a:pPr>
                  <a:defRPr/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Foglio1!$A$2:$A$23</c:f>
              <c:strCache>
                <c:ptCount val="22"/>
                <c:pt idx="0">
                  <c:v>     Prov. Aut. di Bolzano</c:v>
                </c:pt>
                <c:pt idx="1">
                  <c:v>Lombardia</c:v>
                </c:pt>
                <c:pt idx="2">
                  <c:v>Valle d'Aosta</c:v>
                </c:pt>
                <c:pt idx="3">
                  <c:v>Emilia-Romagna</c:v>
                </c:pt>
                <c:pt idx="4">
                  <c:v>Liguria</c:v>
                </c:pt>
                <c:pt idx="5">
                  <c:v>     Prov. Aut. di Trento</c:v>
                </c:pt>
                <c:pt idx="6">
                  <c:v>Friuli-Venezia Giulia</c:v>
                </c:pt>
                <c:pt idx="7">
                  <c:v>Piemonte</c:v>
                </c:pt>
                <c:pt idx="8">
                  <c:v>Lazio</c:v>
                </c:pt>
                <c:pt idx="9">
                  <c:v>Toscana</c:v>
                </c:pt>
                <c:pt idx="10">
                  <c:v>Veneto</c:v>
                </c:pt>
                <c:pt idx="11">
                  <c:v>ITALIA</c:v>
                </c:pt>
                <c:pt idx="12">
                  <c:v>Umbria</c:v>
                </c:pt>
                <c:pt idx="13">
                  <c:v>Marche</c:v>
                </c:pt>
                <c:pt idx="14">
                  <c:v>Abruzzo</c:v>
                </c:pt>
                <c:pt idx="15">
                  <c:v>Sardegna</c:v>
                </c:pt>
                <c:pt idx="16">
                  <c:v>Molise</c:v>
                </c:pt>
                <c:pt idx="17">
                  <c:v>Basilicata</c:v>
                </c:pt>
                <c:pt idx="18">
                  <c:v>Puglia</c:v>
                </c:pt>
                <c:pt idx="19">
                  <c:v>Sicilia</c:v>
                </c:pt>
                <c:pt idx="20">
                  <c:v>Campania</c:v>
                </c:pt>
                <c:pt idx="21">
                  <c:v>Calabria</c:v>
                </c:pt>
              </c:strCache>
            </c:strRef>
          </c:cat>
          <c:val>
            <c:numRef>
              <c:f>Foglio1!$B$2:$B$23</c:f>
              <c:numCache>
                <c:formatCode>#,##0</c:formatCode>
                <c:ptCount val="22"/>
                <c:pt idx="0">
                  <c:v>15569</c:v>
                </c:pt>
                <c:pt idx="1">
                  <c:v>15502</c:v>
                </c:pt>
                <c:pt idx="2">
                  <c:v>15187</c:v>
                </c:pt>
                <c:pt idx="3">
                  <c:v>14735</c:v>
                </c:pt>
                <c:pt idx="4">
                  <c:v>14677</c:v>
                </c:pt>
                <c:pt idx="5">
                  <c:v>14293</c:v>
                </c:pt>
                <c:pt idx="6">
                  <c:v>14225</c:v>
                </c:pt>
                <c:pt idx="7">
                  <c:v>14045</c:v>
                </c:pt>
                <c:pt idx="8">
                  <c:v>13848</c:v>
                </c:pt>
                <c:pt idx="9">
                  <c:v>13496</c:v>
                </c:pt>
                <c:pt idx="10">
                  <c:v>13376</c:v>
                </c:pt>
                <c:pt idx="11">
                  <c:v>12159</c:v>
                </c:pt>
                <c:pt idx="12">
                  <c:v>12117</c:v>
                </c:pt>
                <c:pt idx="13">
                  <c:v>12051</c:v>
                </c:pt>
                <c:pt idx="14">
                  <c:v>10420</c:v>
                </c:pt>
                <c:pt idx="15">
                  <c:v>9755</c:v>
                </c:pt>
                <c:pt idx="16">
                  <c:v>9150</c:v>
                </c:pt>
                <c:pt idx="17">
                  <c:v>8503</c:v>
                </c:pt>
                <c:pt idx="18">
                  <c:v>8382</c:v>
                </c:pt>
                <c:pt idx="19">
                  <c:v>7890</c:v>
                </c:pt>
                <c:pt idx="20">
                  <c:v>7609</c:v>
                </c:pt>
                <c:pt idx="21">
                  <c:v>7412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369344"/>
        <c:axId val="35370880"/>
      </c:barChart>
      <c:catAx>
        <c:axId val="35369344"/>
        <c:scaling>
          <c:orientation val="minMax"/>
        </c:scaling>
        <c:delete val="0"/>
        <c:axPos val="b"/>
        <c:majorTickMark val="out"/>
        <c:minorTickMark val="none"/>
        <c:tickLblPos val="nextTo"/>
        <c:crossAx val="35370880"/>
        <c:crosses val="autoZero"/>
        <c:auto val="1"/>
        <c:lblAlgn val="ctr"/>
        <c:lblOffset val="100"/>
        <c:noMultiLvlLbl val="0"/>
      </c:catAx>
      <c:valAx>
        <c:axId val="35370880"/>
        <c:scaling>
          <c:orientation val="minMax"/>
          <c:max val="16000"/>
          <c:min val="7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53693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4</cp:revision>
  <dcterms:created xsi:type="dcterms:W3CDTF">2014-07-25T06:25:00Z</dcterms:created>
  <dcterms:modified xsi:type="dcterms:W3CDTF">2014-07-25T06:29:00Z</dcterms:modified>
</cp:coreProperties>
</file>